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70" w:type="dxa"/>
          <w:right w:w="70" w:type="dxa"/>
        </w:tblCellMar>
        <w:tblLook w:val="04A0" w:firstRow="1" w:lastRow="0" w:firstColumn="1" w:lastColumn="0" w:noHBand="0" w:noVBand="1"/>
      </w:tblPr>
      <w:tblGrid>
        <w:gridCol w:w="1796"/>
        <w:gridCol w:w="8127"/>
      </w:tblGrid>
      <w:tr w:rsidR="008E68D8" w:rsidRPr="00CE58E0" w14:paraId="2DF5084E" w14:textId="77777777" w:rsidTr="00212B62">
        <w:trPr>
          <w:trHeight w:val="235"/>
        </w:trPr>
        <w:tc>
          <w:tcPr>
            <w:tcW w:w="9923" w:type="dxa"/>
            <w:gridSpan w:val="2"/>
          </w:tcPr>
          <w:p w14:paraId="2EEF50A1" w14:textId="20DBF4FC" w:rsidR="008E68D8" w:rsidRPr="00CE58E0" w:rsidRDefault="008E68D8" w:rsidP="000A0627">
            <w:pPr>
              <w:jc w:val="both"/>
              <w:rPr>
                <w:rFonts w:asciiTheme="minorHAnsi" w:hAnsiTheme="minorHAnsi" w:cstheme="minorHAnsi"/>
                <w:b/>
                <w:i w:val="0"/>
                <w:sz w:val="20"/>
              </w:rPr>
            </w:pPr>
            <w:r w:rsidRPr="00CE58E0">
              <w:rPr>
                <w:rFonts w:asciiTheme="minorHAnsi" w:hAnsiTheme="minorHAnsi" w:cstheme="minorHAnsi"/>
                <w:i w:val="0"/>
                <w:sz w:val="20"/>
              </w:rPr>
              <w:t>Project name:</w:t>
            </w:r>
            <w:r w:rsidRPr="00CE58E0">
              <w:rPr>
                <w:rFonts w:asciiTheme="minorHAnsi" w:hAnsiTheme="minorHAnsi" w:cstheme="minorHAnsi"/>
                <w:b/>
                <w:i w:val="0"/>
                <w:sz w:val="20"/>
              </w:rPr>
              <w:t xml:space="preserve"> </w:t>
            </w:r>
            <w:r w:rsidRPr="00CE58E0">
              <w:rPr>
                <w:rFonts w:asciiTheme="minorHAnsi" w:hAnsiTheme="minorHAnsi" w:cstheme="minorHAnsi"/>
                <w:b/>
                <w:bCs/>
                <w:i w:val="0"/>
                <w:sz w:val="20"/>
              </w:rPr>
              <w:t>Package 23 “Small-angle X-ray scattering (SAXS) beamline at Elettra-Sincrotrone Trieste”</w:t>
            </w:r>
            <w:r w:rsidR="00566A41" w:rsidRPr="00CE58E0">
              <w:rPr>
                <w:rStyle w:val="Sprotnaopomba-sklic"/>
                <w:rFonts w:asciiTheme="minorHAnsi" w:hAnsiTheme="minorHAnsi" w:cstheme="minorHAnsi"/>
                <w:bCs/>
                <w:iCs/>
              </w:rPr>
              <w:footnoteReference w:id="1"/>
            </w:r>
          </w:p>
        </w:tc>
      </w:tr>
      <w:tr w:rsidR="008E68D8" w:rsidRPr="00CE58E0" w14:paraId="463799C4" w14:textId="77777777" w:rsidTr="00212B62">
        <w:trPr>
          <w:trHeight w:val="235"/>
        </w:trPr>
        <w:tc>
          <w:tcPr>
            <w:tcW w:w="1796" w:type="dxa"/>
          </w:tcPr>
          <w:p w14:paraId="2C4C6DAE" w14:textId="77777777" w:rsidR="008E68D8" w:rsidRPr="00CE58E0" w:rsidRDefault="008E68D8" w:rsidP="00461FFA">
            <w:pPr>
              <w:numPr>
                <w:ilvl w:val="12"/>
                <w:numId w:val="0"/>
              </w:numPr>
              <w:rPr>
                <w:rFonts w:asciiTheme="minorHAnsi" w:hAnsiTheme="minorHAnsi" w:cstheme="minorHAnsi"/>
                <w:i w:val="0"/>
                <w:sz w:val="20"/>
              </w:rPr>
            </w:pPr>
          </w:p>
        </w:tc>
        <w:tc>
          <w:tcPr>
            <w:tcW w:w="8127" w:type="dxa"/>
          </w:tcPr>
          <w:p w14:paraId="0B1881C8" w14:textId="77777777" w:rsidR="008E68D8" w:rsidRPr="00CE58E0" w:rsidRDefault="008E68D8" w:rsidP="00461FFA">
            <w:pPr>
              <w:numPr>
                <w:ilvl w:val="12"/>
                <w:numId w:val="0"/>
              </w:numPr>
              <w:jc w:val="both"/>
              <w:rPr>
                <w:rFonts w:asciiTheme="minorHAnsi" w:hAnsiTheme="minorHAnsi" w:cstheme="minorHAnsi"/>
                <w:b/>
                <w:i w:val="0"/>
                <w:sz w:val="20"/>
              </w:rPr>
            </w:pPr>
          </w:p>
        </w:tc>
      </w:tr>
      <w:tr w:rsidR="0091556A" w:rsidRPr="00CE58E0" w14:paraId="1A141FD6" w14:textId="77777777" w:rsidTr="00212B62">
        <w:trPr>
          <w:trHeight w:val="235"/>
        </w:trPr>
        <w:tc>
          <w:tcPr>
            <w:tcW w:w="1796" w:type="dxa"/>
          </w:tcPr>
          <w:p w14:paraId="3EBD2765" w14:textId="77777777" w:rsidR="0091556A" w:rsidRPr="00CE58E0" w:rsidRDefault="0091556A" w:rsidP="00461FFA">
            <w:pPr>
              <w:numPr>
                <w:ilvl w:val="12"/>
                <w:numId w:val="0"/>
              </w:numPr>
              <w:rPr>
                <w:rFonts w:asciiTheme="minorHAnsi" w:hAnsiTheme="minorHAnsi" w:cstheme="minorHAnsi"/>
                <w:i w:val="0"/>
                <w:sz w:val="20"/>
              </w:rPr>
            </w:pPr>
          </w:p>
        </w:tc>
        <w:tc>
          <w:tcPr>
            <w:tcW w:w="8127" w:type="dxa"/>
          </w:tcPr>
          <w:p w14:paraId="799D13F9" w14:textId="77777777" w:rsidR="0091556A" w:rsidRPr="00CE58E0" w:rsidRDefault="0091556A" w:rsidP="00461FFA">
            <w:pPr>
              <w:numPr>
                <w:ilvl w:val="12"/>
                <w:numId w:val="0"/>
              </w:numPr>
              <w:jc w:val="both"/>
              <w:rPr>
                <w:rFonts w:asciiTheme="minorHAnsi" w:hAnsiTheme="minorHAnsi" w:cstheme="minorHAnsi"/>
                <w:b/>
                <w:i w:val="0"/>
                <w:sz w:val="20"/>
              </w:rPr>
            </w:pPr>
          </w:p>
        </w:tc>
      </w:tr>
      <w:tr w:rsidR="00461FFA" w:rsidRPr="00CE58E0" w14:paraId="20745F92" w14:textId="77777777" w:rsidTr="00212B62">
        <w:trPr>
          <w:trHeight w:val="3223"/>
        </w:trPr>
        <w:tc>
          <w:tcPr>
            <w:tcW w:w="1796" w:type="dxa"/>
            <w:hideMark/>
          </w:tcPr>
          <w:p w14:paraId="5AB1292B" w14:textId="77777777" w:rsidR="00461FFA" w:rsidRPr="00CE58E0" w:rsidRDefault="00461FFA"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CONTRACTING AUTHORITY:</w:t>
            </w:r>
          </w:p>
          <w:p w14:paraId="653F4BF0" w14:textId="77777777" w:rsidR="001510EE" w:rsidRPr="00CE58E0" w:rsidRDefault="001510EE" w:rsidP="00FA196F">
            <w:pPr>
              <w:numPr>
                <w:ilvl w:val="12"/>
                <w:numId w:val="0"/>
              </w:numPr>
              <w:rPr>
                <w:rFonts w:asciiTheme="minorHAnsi" w:hAnsiTheme="minorHAnsi" w:cstheme="minorHAnsi"/>
                <w:i w:val="0"/>
                <w:sz w:val="20"/>
              </w:rPr>
            </w:pPr>
          </w:p>
          <w:p w14:paraId="6B33B371" w14:textId="77777777" w:rsidR="001510EE" w:rsidRPr="00CE58E0" w:rsidRDefault="001510EE" w:rsidP="00FA196F">
            <w:pPr>
              <w:numPr>
                <w:ilvl w:val="12"/>
                <w:numId w:val="0"/>
              </w:numPr>
              <w:rPr>
                <w:rFonts w:asciiTheme="minorHAnsi" w:hAnsiTheme="minorHAnsi" w:cstheme="minorHAnsi"/>
                <w:i w:val="0"/>
                <w:sz w:val="20"/>
              </w:rPr>
            </w:pPr>
          </w:p>
          <w:p w14:paraId="0E9F091F" w14:textId="77777777" w:rsidR="001510EE" w:rsidRPr="00CE58E0" w:rsidRDefault="001510EE" w:rsidP="00FA196F">
            <w:pPr>
              <w:numPr>
                <w:ilvl w:val="12"/>
                <w:numId w:val="0"/>
              </w:numPr>
              <w:rPr>
                <w:rFonts w:asciiTheme="minorHAnsi" w:hAnsiTheme="minorHAnsi" w:cstheme="minorHAnsi"/>
                <w:i w:val="0"/>
                <w:sz w:val="20"/>
              </w:rPr>
            </w:pPr>
          </w:p>
          <w:p w14:paraId="20B57A11" w14:textId="77777777" w:rsidR="001510EE" w:rsidRPr="00CE58E0" w:rsidRDefault="001510EE" w:rsidP="00FA196F">
            <w:pPr>
              <w:numPr>
                <w:ilvl w:val="12"/>
                <w:numId w:val="0"/>
              </w:numPr>
              <w:rPr>
                <w:rFonts w:asciiTheme="minorHAnsi" w:hAnsiTheme="minorHAnsi" w:cstheme="minorHAnsi"/>
                <w:i w:val="0"/>
                <w:sz w:val="20"/>
              </w:rPr>
            </w:pPr>
          </w:p>
          <w:p w14:paraId="1AEAB807" w14:textId="25A818C2" w:rsidR="001510EE" w:rsidRPr="00CE58E0" w:rsidRDefault="0099187D"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USER AND PAYER:</w:t>
            </w:r>
          </w:p>
          <w:p w14:paraId="31801D85" w14:textId="77777777" w:rsidR="00FA196F" w:rsidRPr="00CE58E0" w:rsidRDefault="00FA196F" w:rsidP="00FA196F">
            <w:pPr>
              <w:numPr>
                <w:ilvl w:val="12"/>
                <w:numId w:val="0"/>
              </w:numPr>
              <w:rPr>
                <w:rFonts w:asciiTheme="minorHAnsi" w:hAnsiTheme="minorHAnsi" w:cstheme="minorHAnsi"/>
                <w:i w:val="0"/>
                <w:sz w:val="20"/>
              </w:rPr>
            </w:pPr>
          </w:p>
          <w:p w14:paraId="6697A0A3" w14:textId="77777777" w:rsidR="00FA196F" w:rsidRPr="00CE58E0" w:rsidRDefault="00FA196F" w:rsidP="00FA196F">
            <w:pPr>
              <w:numPr>
                <w:ilvl w:val="12"/>
                <w:numId w:val="0"/>
              </w:numPr>
              <w:rPr>
                <w:rFonts w:asciiTheme="minorHAnsi" w:hAnsiTheme="minorHAnsi" w:cstheme="minorHAnsi"/>
                <w:i w:val="0"/>
                <w:sz w:val="20"/>
              </w:rPr>
            </w:pPr>
          </w:p>
          <w:p w14:paraId="60BD39D2" w14:textId="77777777" w:rsidR="00FA196F" w:rsidRPr="00CE58E0" w:rsidRDefault="00FA196F" w:rsidP="00FA196F">
            <w:pPr>
              <w:numPr>
                <w:ilvl w:val="12"/>
                <w:numId w:val="0"/>
              </w:numPr>
              <w:rPr>
                <w:rFonts w:asciiTheme="minorHAnsi" w:hAnsiTheme="minorHAnsi" w:cstheme="minorHAnsi"/>
                <w:i w:val="0"/>
                <w:sz w:val="20"/>
              </w:rPr>
            </w:pPr>
          </w:p>
          <w:p w14:paraId="67B9488F" w14:textId="77777777" w:rsidR="00FA196F" w:rsidRPr="00CE58E0" w:rsidRDefault="00FA196F" w:rsidP="00FA196F">
            <w:pPr>
              <w:numPr>
                <w:ilvl w:val="12"/>
                <w:numId w:val="0"/>
              </w:numPr>
              <w:rPr>
                <w:rFonts w:asciiTheme="minorHAnsi" w:hAnsiTheme="minorHAnsi" w:cstheme="minorHAnsi"/>
                <w:i w:val="0"/>
                <w:sz w:val="20"/>
              </w:rPr>
            </w:pPr>
          </w:p>
          <w:p w14:paraId="14E32C73" w14:textId="77777777" w:rsidR="00145A2B" w:rsidRDefault="00145A2B" w:rsidP="00FA196F">
            <w:pPr>
              <w:numPr>
                <w:ilvl w:val="12"/>
                <w:numId w:val="0"/>
              </w:numPr>
              <w:rPr>
                <w:rFonts w:asciiTheme="minorHAnsi" w:hAnsiTheme="minorHAnsi" w:cstheme="minorHAnsi"/>
                <w:i w:val="0"/>
                <w:sz w:val="20"/>
              </w:rPr>
            </w:pPr>
          </w:p>
          <w:p w14:paraId="56602540" w14:textId="6A2CFB23" w:rsidR="00FA196F" w:rsidRPr="00CE58E0" w:rsidRDefault="00FA196F"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CONTRACTING AUTHORITY:</w:t>
            </w:r>
          </w:p>
          <w:p w14:paraId="585AEFA2" w14:textId="7B6B5105" w:rsidR="00FA196F" w:rsidRPr="00CE58E0" w:rsidRDefault="00FA196F" w:rsidP="00FA196F">
            <w:pPr>
              <w:numPr>
                <w:ilvl w:val="12"/>
                <w:numId w:val="0"/>
              </w:numPr>
              <w:rPr>
                <w:rFonts w:asciiTheme="minorHAnsi" w:hAnsiTheme="minorHAnsi" w:cstheme="minorHAnsi"/>
                <w:i w:val="0"/>
                <w:sz w:val="20"/>
              </w:rPr>
            </w:pPr>
          </w:p>
        </w:tc>
        <w:tc>
          <w:tcPr>
            <w:tcW w:w="8127" w:type="dxa"/>
          </w:tcPr>
          <w:p w14:paraId="6F7F9A91" w14:textId="77777777" w:rsidR="000A0627" w:rsidRPr="00CE58E0" w:rsidRDefault="00461FFA" w:rsidP="00FA196F">
            <w:pPr>
              <w:numPr>
                <w:ilvl w:val="12"/>
                <w:numId w:val="0"/>
              </w:numPr>
              <w:jc w:val="both"/>
              <w:rPr>
                <w:rFonts w:asciiTheme="minorHAnsi" w:hAnsiTheme="minorHAnsi" w:cstheme="minorHAnsi"/>
                <w:i w:val="0"/>
                <w:sz w:val="20"/>
              </w:rPr>
            </w:pPr>
            <w:r w:rsidRPr="00CE58E0">
              <w:rPr>
                <w:rFonts w:asciiTheme="minorHAnsi" w:hAnsiTheme="minorHAnsi" w:cstheme="minorHAnsi"/>
                <w:b/>
                <w:i w:val="0"/>
                <w:sz w:val="20"/>
              </w:rPr>
              <w:t>UNIVERSITY OF MARIBOR, Slomškov trg 15, 2000 Maribor, Slovenia</w:t>
            </w:r>
            <w:r w:rsidRPr="00CE58E0">
              <w:rPr>
                <w:rFonts w:asciiTheme="minorHAnsi" w:hAnsiTheme="minorHAnsi" w:cstheme="minorHAnsi"/>
                <w:i w:val="0"/>
                <w:sz w:val="20"/>
              </w:rPr>
              <w:t xml:space="preserve">, </w:t>
            </w:r>
          </w:p>
          <w:p w14:paraId="33A7FC02" w14:textId="04D5A878" w:rsidR="00461FFA" w:rsidRPr="00854CC5" w:rsidRDefault="00461FFA" w:rsidP="00FA196F">
            <w:pPr>
              <w:numPr>
                <w:ilvl w:val="12"/>
                <w:numId w:val="0"/>
              </w:numPr>
              <w:jc w:val="both"/>
              <w:rPr>
                <w:rFonts w:asciiTheme="minorHAnsi" w:hAnsiTheme="minorHAnsi" w:cstheme="minorHAnsi"/>
                <w:bCs/>
                <w:i w:val="0"/>
                <w:iCs/>
                <w:sz w:val="20"/>
              </w:rPr>
            </w:pPr>
            <w:r w:rsidRPr="00CE58E0">
              <w:rPr>
                <w:rFonts w:asciiTheme="minorHAnsi" w:hAnsiTheme="minorHAnsi" w:cstheme="minorHAnsi"/>
                <w:i w:val="0"/>
                <w:sz w:val="20"/>
              </w:rPr>
              <w:t>represented by Recto</w:t>
            </w:r>
            <w:r w:rsidR="00134CB3">
              <w:rPr>
                <w:rFonts w:asciiTheme="minorHAnsi" w:hAnsiTheme="minorHAnsi" w:cstheme="minorHAnsi"/>
                <w:i w:val="0"/>
                <w:sz w:val="20"/>
              </w:rPr>
              <w:t>r</w:t>
            </w:r>
            <w:r w:rsidR="00E8685E">
              <w:rPr>
                <w:rFonts w:asciiTheme="minorHAnsi" w:hAnsiTheme="minorHAnsi" w:cstheme="minorHAnsi"/>
                <w:i w:val="0"/>
                <w:sz w:val="20"/>
              </w:rPr>
              <w:t xml:space="preserve"> </w:t>
            </w:r>
            <w:r w:rsidR="00E8685E" w:rsidRPr="0089721C">
              <w:rPr>
                <w:rFonts w:asciiTheme="minorHAnsi" w:hAnsiTheme="minorHAnsi" w:cstheme="minorHAnsi"/>
                <w:bCs/>
                <w:i w:val="0"/>
                <w:sz w:val="20"/>
              </w:rPr>
              <w:t>prof. d</w:t>
            </w:r>
            <w:r w:rsidR="00E8685E">
              <w:rPr>
                <w:rFonts w:asciiTheme="minorHAnsi" w:hAnsiTheme="minorHAnsi" w:cstheme="minorHAnsi"/>
                <w:bCs/>
                <w:i w:val="0"/>
                <w:sz w:val="20"/>
              </w:rPr>
              <w:t>r.</w:t>
            </w:r>
            <w:r w:rsidR="00134CB3">
              <w:rPr>
                <w:rFonts w:asciiTheme="minorHAnsi" w:hAnsiTheme="minorHAnsi" w:cstheme="minorHAnsi"/>
                <w:i w:val="0"/>
                <w:sz w:val="20"/>
              </w:rPr>
              <w:t xml:space="preserve"> </w:t>
            </w:r>
            <w:r w:rsidRPr="00CE58E0">
              <w:rPr>
                <w:rFonts w:asciiTheme="minorHAnsi" w:hAnsiTheme="minorHAnsi" w:cstheme="minorHAnsi"/>
                <w:i w:val="0"/>
                <w:sz w:val="20"/>
              </w:rPr>
              <w:t xml:space="preserve"> </w:t>
            </w:r>
            <w:permStart w:id="261821167" w:edGrp="everyone"/>
            <w:r w:rsidR="00134CB3" w:rsidRPr="00CE58E0">
              <w:rPr>
                <w:rFonts w:asciiTheme="minorHAnsi" w:hAnsiTheme="minorHAnsi" w:cstheme="minorHAnsi"/>
                <w:sz w:val="20"/>
              </w:rPr>
              <w:fldChar w:fldCharType="begin" w:fldLock="1">
                <w:ffData>
                  <w:name w:val="Besedilo12"/>
                  <w:enabled/>
                  <w:calcOnExit w:val="0"/>
                  <w:textInput/>
                </w:ffData>
              </w:fldChar>
            </w:r>
            <w:r w:rsidR="00134CB3" w:rsidRPr="00CE58E0">
              <w:rPr>
                <w:rFonts w:asciiTheme="minorHAnsi" w:hAnsiTheme="minorHAnsi" w:cstheme="minorHAnsi"/>
                <w:sz w:val="20"/>
              </w:rPr>
              <w:instrText xml:space="preserve"> FORMTEXT </w:instrText>
            </w:r>
            <w:r w:rsidR="00134CB3" w:rsidRPr="00CE58E0">
              <w:rPr>
                <w:rFonts w:asciiTheme="minorHAnsi" w:hAnsiTheme="minorHAnsi" w:cstheme="minorHAnsi"/>
                <w:sz w:val="20"/>
              </w:rPr>
            </w:r>
            <w:r w:rsidR="00134CB3" w:rsidRPr="00CE58E0">
              <w:rPr>
                <w:rFonts w:asciiTheme="minorHAnsi" w:hAnsiTheme="minorHAnsi" w:cstheme="minorHAnsi"/>
                <w:sz w:val="20"/>
              </w:rPr>
              <w:fldChar w:fldCharType="separate"/>
            </w:r>
            <w:r w:rsidR="00134CB3" w:rsidRPr="00CE58E0">
              <w:rPr>
                <w:rFonts w:asciiTheme="minorHAnsi" w:hAnsiTheme="minorHAnsi" w:cstheme="minorHAnsi"/>
                <w:sz w:val="20"/>
              </w:rPr>
              <w:t>     </w:t>
            </w:r>
            <w:r w:rsidR="00134CB3" w:rsidRPr="00CE58E0">
              <w:rPr>
                <w:rFonts w:asciiTheme="minorHAnsi" w:hAnsiTheme="minorHAnsi" w:cstheme="minorHAnsi"/>
                <w:sz w:val="20"/>
              </w:rPr>
              <w:fldChar w:fldCharType="end"/>
            </w:r>
            <w:permEnd w:id="261821167"/>
          </w:p>
          <w:p w14:paraId="7A3379B5" w14:textId="5855503E" w:rsidR="00461FFA" w:rsidRPr="00CE58E0" w:rsidRDefault="009653AA"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Registration number:</w:t>
            </w:r>
            <w:r w:rsidRPr="00CE58E0">
              <w:rPr>
                <w:rFonts w:asciiTheme="minorHAnsi" w:hAnsiTheme="minorHAnsi" w:cstheme="minorHAnsi"/>
                <w:i w:val="0"/>
                <w:sz w:val="20"/>
              </w:rPr>
              <w:tab/>
              <w:t>5089638000</w:t>
            </w:r>
          </w:p>
          <w:p w14:paraId="23D10C91" w14:textId="42392914" w:rsidR="00461FFA" w:rsidRPr="00CE58E0" w:rsidRDefault="00461FFA"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VAT ID:</w:t>
            </w:r>
            <w:r w:rsidRPr="00CE58E0">
              <w:rPr>
                <w:rFonts w:asciiTheme="minorHAnsi" w:hAnsiTheme="minorHAnsi" w:cstheme="minorHAnsi"/>
                <w:i w:val="0"/>
                <w:sz w:val="20"/>
              </w:rPr>
              <w:tab/>
            </w:r>
            <w:r w:rsidRPr="00CE58E0">
              <w:rPr>
                <w:rFonts w:asciiTheme="minorHAnsi" w:hAnsiTheme="minorHAnsi" w:cstheme="minorHAnsi"/>
                <w:i w:val="0"/>
                <w:sz w:val="20"/>
              </w:rPr>
              <w:tab/>
              <w:t>SI 71674705</w:t>
            </w:r>
          </w:p>
          <w:p w14:paraId="25DBDB3D" w14:textId="182C098B" w:rsidR="00461FFA" w:rsidRPr="00CE58E0" w:rsidRDefault="00461FFA"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IBAN:</w:t>
            </w:r>
            <w:r w:rsidRPr="00CE58E0">
              <w:rPr>
                <w:rFonts w:asciiTheme="minorHAnsi" w:hAnsiTheme="minorHAnsi" w:cstheme="minorHAnsi"/>
                <w:i w:val="0"/>
                <w:sz w:val="20"/>
              </w:rPr>
              <w:tab/>
            </w:r>
            <w:r w:rsidRPr="00CE58E0">
              <w:rPr>
                <w:rFonts w:asciiTheme="minorHAnsi" w:hAnsiTheme="minorHAnsi" w:cstheme="minorHAnsi"/>
                <w:i w:val="0"/>
                <w:sz w:val="20"/>
              </w:rPr>
              <w:tab/>
              <w:t>SI56 0110 0603 0709 059, opened with PPA Slovenska Bistrica</w:t>
            </w:r>
          </w:p>
          <w:p w14:paraId="27400AA4" w14:textId="5EE502D4" w:rsidR="001510EE" w:rsidRPr="00CE58E0" w:rsidRDefault="001510EE" w:rsidP="00FA196F">
            <w:pPr>
              <w:numPr>
                <w:ilvl w:val="12"/>
                <w:numId w:val="0"/>
              </w:numPr>
              <w:rPr>
                <w:rFonts w:asciiTheme="minorHAnsi" w:hAnsiTheme="minorHAnsi" w:cstheme="minorHAnsi"/>
                <w:i w:val="0"/>
                <w:sz w:val="20"/>
              </w:rPr>
            </w:pPr>
          </w:p>
          <w:p w14:paraId="5C717345" w14:textId="77777777" w:rsidR="000A0627" w:rsidRPr="00CE58E0" w:rsidRDefault="00A113CF" w:rsidP="00FA196F">
            <w:pPr>
              <w:numPr>
                <w:ilvl w:val="12"/>
                <w:numId w:val="0"/>
              </w:numPr>
              <w:jc w:val="both"/>
              <w:rPr>
                <w:rFonts w:asciiTheme="minorHAnsi" w:hAnsiTheme="minorHAnsi" w:cstheme="minorHAnsi"/>
                <w:i w:val="0"/>
                <w:color w:val="000000" w:themeColor="text1"/>
                <w:sz w:val="20"/>
              </w:rPr>
            </w:pPr>
            <w:r w:rsidRPr="00CE58E0">
              <w:rPr>
                <w:rFonts w:asciiTheme="minorHAnsi" w:hAnsiTheme="minorHAnsi" w:cstheme="minorHAnsi"/>
                <w:b/>
                <w:i w:val="0"/>
                <w:color w:val="000000" w:themeColor="text1"/>
                <w:sz w:val="20"/>
              </w:rPr>
              <w:t xml:space="preserve">UNIVERSITY OF MARIBOR, </w:t>
            </w:r>
            <w:r w:rsidRPr="00CE58E0">
              <w:rPr>
                <w:rFonts w:asciiTheme="minorHAnsi" w:hAnsiTheme="minorHAnsi" w:cstheme="minorHAnsi"/>
                <w:b/>
                <w:i w:val="0"/>
                <w:caps/>
                <w:color w:val="000000" w:themeColor="text1"/>
                <w:sz w:val="20"/>
              </w:rPr>
              <w:t>Faculty of Medicine</w:t>
            </w:r>
            <w:r w:rsidRPr="00CE58E0">
              <w:rPr>
                <w:rFonts w:asciiTheme="minorHAnsi" w:hAnsiTheme="minorHAnsi" w:cstheme="minorHAnsi"/>
                <w:b/>
                <w:i w:val="0"/>
                <w:color w:val="000000" w:themeColor="text1"/>
                <w:sz w:val="20"/>
              </w:rPr>
              <w:t>, Taborska ulica 8, 2000 Maribor</w:t>
            </w:r>
            <w:r w:rsidRPr="00CE58E0">
              <w:rPr>
                <w:rFonts w:asciiTheme="minorHAnsi" w:hAnsiTheme="minorHAnsi" w:cstheme="minorHAnsi"/>
                <w:i w:val="0"/>
                <w:color w:val="000000" w:themeColor="text1"/>
                <w:sz w:val="20"/>
              </w:rPr>
              <w:t xml:space="preserve">, </w:t>
            </w:r>
            <w:r w:rsidRPr="00CE58E0">
              <w:rPr>
                <w:rFonts w:asciiTheme="minorHAnsi" w:hAnsiTheme="minorHAnsi" w:cstheme="minorHAnsi"/>
                <w:b/>
                <w:i w:val="0"/>
                <w:color w:val="000000" w:themeColor="text1"/>
                <w:sz w:val="20"/>
              </w:rPr>
              <w:t>Slovenia</w:t>
            </w:r>
            <w:r w:rsidRPr="00CE58E0">
              <w:rPr>
                <w:rFonts w:asciiTheme="minorHAnsi" w:hAnsiTheme="minorHAnsi" w:cstheme="minorHAnsi"/>
                <w:i w:val="0"/>
                <w:color w:val="000000" w:themeColor="text1"/>
                <w:sz w:val="20"/>
              </w:rPr>
              <w:t>,</w:t>
            </w:r>
          </w:p>
          <w:p w14:paraId="2CB32C26" w14:textId="25C7114A" w:rsidR="00A113CF" w:rsidRPr="00CE58E0" w:rsidRDefault="00A113CF" w:rsidP="00FA196F">
            <w:pPr>
              <w:numPr>
                <w:ilvl w:val="12"/>
                <w:numId w:val="0"/>
              </w:numPr>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represented by Dean prof. dr. Iztok Takač</w:t>
            </w:r>
          </w:p>
          <w:p w14:paraId="6437E76C" w14:textId="646C96A7" w:rsidR="00A113CF" w:rsidRPr="00CE58E0" w:rsidRDefault="00A113CF" w:rsidP="00FA196F">
            <w:pPr>
              <w:numPr>
                <w:ilvl w:val="12"/>
                <w:numId w:val="0"/>
              </w:numPr>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Registration number:</w:t>
            </w:r>
            <w:r w:rsidRPr="00CE58E0">
              <w:rPr>
                <w:rFonts w:asciiTheme="minorHAnsi" w:hAnsiTheme="minorHAnsi" w:cstheme="minorHAnsi"/>
                <w:i w:val="0"/>
                <w:color w:val="000000" w:themeColor="text1"/>
                <w:sz w:val="20"/>
              </w:rPr>
              <w:tab/>
              <w:t>5089638048</w:t>
            </w:r>
          </w:p>
          <w:p w14:paraId="4FB618A3" w14:textId="77777777" w:rsidR="00A113CF" w:rsidRPr="00CE58E0" w:rsidRDefault="00A113CF" w:rsidP="00FA196F">
            <w:pPr>
              <w:numPr>
                <w:ilvl w:val="12"/>
                <w:numId w:val="0"/>
              </w:numPr>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VAT ID:</w:t>
            </w:r>
            <w:r w:rsidRPr="00CE58E0">
              <w:rPr>
                <w:rFonts w:asciiTheme="minorHAnsi" w:hAnsiTheme="minorHAnsi" w:cstheme="minorHAnsi"/>
                <w:i w:val="0"/>
                <w:color w:val="000000" w:themeColor="text1"/>
                <w:sz w:val="20"/>
              </w:rPr>
              <w:tab/>
            </w:r>
            <w:r w:rsidRPr="00CE58E0">
              <w:rPr>
                <w:rFonts w:asciiTheme="minorHAnsi" w:hAnsiTheme="minorHAnsi" w:cstheme="minorHAnsi"/>
                <w:i w:val="0"/>
                <w:color w:val="000000" w:themeColor="text1"/>
                <w:sz w:val="20"/>
              </w:rPr>
              <w:tab/>
              <w:t>SI 71674705</w:t>
            </w:r>
          </w:p>
          <w:p w14:paraId="17DC0F77" w14:textId="08EF6E71" w:rsidR="00A113CF" w:rsidRPr="00CE58E0" w:rsidRDefault="00A113CF" w:rsidP="00FA196F">
            <w:pPr>
              <w:numPr>
                <w:ilvl w:val="12"/>
                <w:numId w:val="0"/>
              </w:numPr>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IBAN:</w:t>
            </w:r>
            <w:r w:rsidRPr="00CE58E0">
              <w:rPr>
                <w:rFonts w:asciiTheme="minorHAnsi" w:hAnsiTheme="minorHAnsi" w:cstheme="minorHAnsi"/>
                <w:i w:val="0"/>
                <w:color w:val="000000" w:themeColor="text1"/>
                <w:sz w:val="20"/>
              </w:rPr>
              <w:tab/>
            </w:r>
            <w:r w:rsidRPr="00CE58E0">
              <w:rPr>
                <w:rFonts w:asciiTheme="minorHAnsi" w:hAnsiTheme="minorHAnsi" w:cstheme="minorHAnsi"/>
                <w:i w:val="0"/>
                <w:color w:val="000000" w:themeColor="text1"/>
                <w:sz w:val="20"/>
              </w:rPr>
              <w:tab/>
              <w:t>SI56 0110 0600 0008 753, opened with PPA Slovenska Bistrica</w:t>
            </w:r>
          </w:p>
          <w:p w14:paraId="672B0794" w14:textId="77777777" w:rsidR="00FA196F" w:rsidRPr="00CE58E0" w:rsidRDefault="00FA196F" w:rsidP="00FA196F">
            <w:pPr>
              <w:numPr>
                <w:ilvl w:val="12"/>
                <w:numId w:val="0"/>
              </w:numPr>
              <w:rPr>
                <w:rFonts w:asciiTheme="minorHAnsi" w:hAnsiTheme="minorHAnsi" w:cstheme="minorHAnsi"/>
                <w:i w:val="0"/>
                <w:color w:val="000000" w:themeColor="text1"/>
                <w:sz w:val="20"/>
              </w:rPr>
            </w:pPr>
          </w:p>
          <w:p w14:paraId="4EC8129E" w14:textId="55140E56" w:rsidR="00FA196F" w:rsidRPr="00CE58E0" w:rsidRDefault="002D49BC" w:rsidP="00FA196F">
            <w:pPr>
              <w:numPr>
                <w:ilvl w:val="12"/>
                <w:numId w:val="0"/>
              </w:numPr>
              <w:jc w:val="both"/>
              <w:rPr>
                <w:rFonts w:asciiTheme="minorHAnsi" w:hAnsiTheme="minorHAnsi" w:cstheme="minorHAnsi"/>
                <w:i w:val="0"/>
                <w:sz w:val="20"/>
              </w:rPr>
            </w:pPr>
            <w:r w:rsidRPr="00CE58E0">
              <w:rPr>
                <w:rFonts w:asciiTheme="minorHAnsi" w:hAnsiTheme="minorHAnsi" w:cstheme="minorHAnsi"/>
                <w:b/>
                <w:i w:val="0"/>
                <w:caps/>
                <w:sz w:val="20"/>
              </w:rPr>
              <w:t>University of Primorska, Università del Litorale</w:t>
            </w:r>
            <w:r w:rsidRPr="00CE58E0">
              <w:rPr>
                <w:rFonts w:asciiTheme="minorHAnsi" w:hAnsiTheme="minorHAnsi" w:cstheme="minorHAnsi"/>
                <w:b/>
                <w:i w:val="0"/>
                <w:sz w:val="20"/>
              </w:rPr>
              <w:t>, Titov trg 4, 6000 Koper, Slovenia</w:t>
            </w:r>
            <w:r w:rsidRPr="00CE58E0">
              <w:rPr>
                <w:rFonts w:asciiTheme="minorHAnsi" w:hAnsiTheme="minorHAnsi" w:cstheme="minorHAnsi"/>
                <w:i w:val="0"/>
                <w:sz w:val="20"/>
              </w:rPr>
              <w:t>,</w:t>
            </w:r>
          </w:p>
          <w:p w14:paraId="6C7F197A" w14:textId="74CCA14C" w:rsidR="00FA196F" w:rsidRPr="00CE58E0" w:rsidRDefault="00FA196F" w:rsidP="00FA196F">
            <w:pPr>
              <w:numPr>
                <w:ilvl w:val="12"/>
                <w:numId w:val="0"/>
              </w:numPr>
              <w:jc w:val="both"/>
              <w:rPr>
                <w:rFonts w:asciiTheme="minorHAnsi" w:hAnsiTheme="minorHAnsi" w:cstheme="minorHAnsi"/>
                <w:bCs/>
                <w:i w:val="0"/>
                <w:sz w:val="20"/>
              </w:rPr>
            </w:pPr>
            <w:r w:rsidRPr="00CE58E0">
              <w:rPr>
                <w:rFonts w:asciiTheme="minorHAnsi" w:hAnsiTheme="minorHAnsi" w:cstheme="minorHAnsi"/>
                <w:i w:val="0"/>
                <w:sz w:val="20"/>
              </w:rPr>
              <w:t>represented by Rector prof. dr. Klavdija Kutnar</w:t>
            </w:r>
          </w:p>
          <w:p w14:paraId="45179EBE" w14:textId="34DC67F3" w:rsidR="00FA196F" w:rsidRPr="00CE58E0" w:rsidRDefault="00FA196F"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Registration number:</w:t>
            </w:r>
            <w:r w:rsidRPr="00CE58E0">
              <w:rPr>
                <w:rFonts w:asciiTheme="minorHAnsi" w:hAnsiTheme="minorHAnsi" w:cstheme="minorHAnsi"/>
                <w:i w:val="0"/>
                <w:sz w:val="20"/>
              </w:rPr>
              <w:tab/>
              <w:t>181001400</w:t>
            </w:r>
          </w:p>
          <w:p w14:paraId="3631B019" w14:textId="7881BF56" w:rsidR="00FA196F" w:rsidRPr="00CE58E0" w:rsidRDefault="00FA196F"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VAT ID:</w:t>
            </w:r>
            <w:r w:rsidRPr="00CE58E0">
              <w:rPr>
                <w:rFonts w:asciiTheme="minorHAnsi" w:hAnsiTheme="minorHAnsi" w:cstheme="minorHAnsi"/>
                <w:i w:val="0"/>
                <w:sz w:val="20"/>
              </w:rPr>
              <w:tab/>
            </w:r>
            <w:r w:rsidRPr="00CE58E0">
              <w:rPr>
                <w:rFonts w:asciiTheme="minorHAnsi" w:hAnsiTheme="minorHAnsi" w:cstheme="minorHAnsi"/>
                <w:i w:val="0"/>
                <w:sz w:val="20"/>
              </w:rPr>
              <w:tab/>
              <w:t>SI 71633065</w:t>
            </w:r>
          </w:p>
          <w:p w14:paraId="2B3D7717" w14:textId="068CA29B" w:rsidR="00FA196F" w:rsidRPr="00CE58E0" w:rsidRDefault="00FA196F" w:rsidP="00FA196F">
            <w:pPr>
              <w:numPr>
                <w:ilvl w:val="12"/>
                <w:numId w:val="0"/>
              </w:numPr>
              <w:rPr>
                <w:rFonts w:asciiTheme="minorHAnsi" w:hAnsiTheme="minorHAnsi" w:cstheme="minorHAnsi"/>
                <w:i w:val="0"/>
                <w:sz w:val="20"/>
              </w:rPr>
            </w:pPr>
            <w:r w:rsidRPr="00CE58E0">
              <w:rPr>
                <w:rFonts w:asciiTheme="minorHAnsi" w:hAnsiTheme="minorHAnsi" w:cstheme="minorHAnsi"/>
                <w:i w:val="0"/>
                <w:sz w:val="20"/>
              </w:rPr>
              <w:t>IBAN:</w:t>
            </w:r>
            <w:r w:rsidRPr="00CE58E0">
              <w:rPr>
                <w:rFonts w:asciiTheme="minorHAnsi" w:hAnsiTheme="minorHAnsi" w:cstheme="minorHAnsi"/>
                <w:i w:val="0"/>
                <w:sz w:val="20"/>
              </w:rPr>
              <w:tab/>
            </w:r>
            <w:r w:rsidRPr="00CE58E0">
              <w:rPr>
                <w:rFonts w:asciiTheme="minorHAnsi" w:hAnsiTheme="minorHAnsi" w:cstheme="minorHAnsi"/>
                <w:i w:val="0"/>
                <w:sz w:val="20"/>
              </w:rPr>
              <w:tab/>
              <w:t>SI56 0110 0600 0001 866, opened with PPA Koper</w:t>
            </w:r>
          </w:p>
          <w:p w14:paraId="7E766E5A" w14:textId="77777777" w:rsidR="00461FFA" w:rsidRPr="00CE58E0" w:rsidRDefault="00461FFA" w:rsidP="00FA196F">
            <w:pPr>
              <w:numPr>
                <w:ilvl w:val="12"/>
                <w:numId w:val="0"/>
              </w:numPr>
              <w:rPr>
                <w:rFonts w:asciiTheme="minorHAnsi" w:hAnsiTheme="minorHAnsi" w:cstheme="minorHAnsi"/>
                <w:i w:val="0"/>
                <w:sz w:val="20"/>
              </w:rPr>
            </w:pPr>
          </w:p>
        </w:tc>
      </w:tr>
      <w:tr w:rsidR="00461FFA" w:rsidRPr="00CE58E0" w14:paraId="06CEF7F1" w14:textId="77777777" w:rsidTr="00212B62">
        <w:trPr>
          <w:trHeight w:val="1312"/>
        </w:trPr>
        <w:tc>
          <w:tcPr>
            <w:tcW w:w="1796" w:type="dxa"/>
            <w:hideMark/>
          </w:tcPr>
          <w:p w14:paraId="5A70718C" w14:textId="0ABF747D" w:rsidR="00461FFA" w:rsidRPr="00CE58E0" w:rsidRDefault="00760767" w:rsidP="00461FFA">
            <w:pPr>
              <w:numPr>
                <w:ilvl w:val="12"/>
                <w:numId w:val="0"/>
              </w:numPr>
              <w:rPr>
                <w:rFonts w:asciiTheme="minorHAnsi" w:hAnsiTheme="minorHAnsi" w:cstheme="minorHAnsi"/>
                <w:i w:val="0"/>
                <w:sz w:val="20"/>
              </w:rPr>
            </w:pPr>
            <w:r w:rsidRPr="00CE58E0">
              <w:rPr>
                <w:rFonts w:asciiTheme="minorHAnsi" w:hAnsiTheme="minorHAnsi" w:cstheme="minorHAnsi"/>
                <w:i w:val="0"/>
                <w:sz w:val="20"/>
              </w:rPr>
              <w:t>SUPPLIER:</w:t>
            </w:r>
          </w:p>
        </w:tc>
        <w:permStart w:id="134547105" w:edGrp="everyone"/>
        <w:tc>
          <w:tcPr>
            <w:tcW w:w="8127" w:type="dxa"/>
          </w:tcPr>
          <w:p w14:paraId="5185575A" w14:textId="7BD06267" w:rsidR="00461FFA" w:rsidRPr="00CE58E0" w:rsidRDefault="00CB4D5E" w:rsidP="0089721C">
            <w:pPr>
              <w:numPr>
                <w:ilvl w:val="12"/>
                <w:numId w:val="0"/>
              </w:numPr>
              <w:rPr>
                <w:rFonts w:asciiTheme="minorHAnsi" w:hAnsiTheme="minorHAnsi" w:cstheme="minorHAnsi"/>
                <w:i w:val="0"/>
                <w:sz w:val="20"/>
              </w:rPr>
            </w:pPr>
            <w:r w:rsidRPr="00CE58E0">
              <w:rPr>
                <w:rFonts w:asciiTheme="minorHAnsi" w:hAnsiTheme="minorHAnsi" w:cstheme="minorHAnsi"/>
                <w:sz w:val="20"/>
              </w:rPr>
              <w:fldChar w:fldCharType="begin" w:fldLock="1">
                <w:ffData>
                  <w:name w:val="Besedilo12"/>
                  <w:enabled/>
                  <w:calcOnExit w:val="0"/>
                  <w:textInput/>
                </w:ffData>
              </w:fldChar>
            </w:r>
            <w:r w:rsidRPr="00CE58E0">
              <w:rPr>
                <w:rFonts w:asciiTheme="minorHAnsi" w:hAnsiTheme="minorHAnsi" w:cstheme="minorHAnsi"/>
                <w:sz w:val="20"/>
              </w:rPr>
              <w:instrText xml:space="preserve"> FORMTEXT </w:instrText>
            </w:r>
            <w:r w:rsidRPr="00CE58E0">
              <w:rPr>
                <w:rFonts w:asciiTheme="minorHAnsi" w:hAnsiTheme="minorHAnsi" w:cstheme="minorHAnsi"/>
                <w:sz w:val="20"/>
              </w:rPr>
            </w:r>
            <w:r w:rsidRPr="00CE58E0">
              <w:rPr>
                <w:rFonts w:asciiTheme="minorHAnsi" w:hAnsiTheme="minorHAnsi" w:cstheme="minorHAnsi"/>
                <w:sz w:val="20"/>
              </w:rPr>
              <w:fldChar w:fldCharType="separate"/>
            </w:r>
            <w:r w:rsidRPr="00CE58E0">
              <w:rPr>
                <w:rFonts w:asciiTheme="minorHAnsi" w:hAnsiTheme="minorHAnsi" w:cstheme="minorHAnsi"/>
                <w:sz w:val="20"/>
              </w:rPr>
              <w:t>     </w:t>
            </w:r>
            <w:r w:rsidRPr="00CE58E0">
              <w:rPr>
                <w:rFonts w:asciiTheme="minorHAnsi" w:hAnsiTheme="minorHAnsi" w:cstheme="minorHAnsi"/>
                <w:sz w:val="20"/>
              </w:rPr>
              <w:fldChar w:fldCharType="end"/>
            </w:r>
            <w:permEnd w:id="134547105"/>
            <w:r w:rsidRPr="00CE58E0">
              <w:rPr>
                <w:rFonts w:asciiTheme="minorHAnsi" w:hAnsiTheme="minorHAnsi" w:cstheme="minorHAnsi"/>
                <w:i w:val="0"/>
                <w:sz w:val="20"/>
              </w:rPr>
              <w:t xml:space="preserve">, represented by the director </w:t>
            </w:r>
            <w:permStart w:id="2129623998" w:edGrp="everyone"/>
            <w:r w:rsidRPr="00CE58E0">
              <w:rPr>
                <w:rFonts w:asciiTheme="minorHAnsi" w:hAnsiTheme="minorHAnsi" w:cstheme="minorHAnsi"/>
                <w:sz w:val="20"/>
              </w:rPr>
              <w:fldChar w:fldCharType="begin" w:fldLock="1">
                <w:ffData>
                  <w:name w:val="Besedilo12"/>
                  <w:enabled/>
                  <w:calcOnExit w:val="0"/>
                  <w:textInput/>
                </w:ffData>
              </w:fldChar>
            </w:r>
            <w:r w:rsidRPr="00CE58E0">
              <w:rPr>
                <w:rFonts w:asciiTheme="minorHAnsi" w:hAnsiTheme="minorHAnsi" w:cstheme="minorHAnsi"/>
                <w:sz w:val="20"/>
              </w:rPr>
              <w:instrText xml:space="preserve"> FORMTEXT </w:instrText>
            </w:r>
            <w:r w:rsidRPr="00CE58E0">
              <w:rPr>
                <w:rFonts w:asciiTheme="minorHAnsi" w:hAnsiTheme="minorHAnsi" w:cstheme="minorHAnsi"/>
                <w:sz w:val="20"/>
              </w:rPr>
            </w:r>
            <w:r w:rsidRPr="00CE58E0">
              <w:rPr>
                <w:rFonts w:asciiTheme="minorHAnsi" w:hAnsiTheme="minorHAnsi" w:cstheme="minorHAnsi"/>
                <w:sz w:val="20"/>
              </w:rPr>
              <w:fldChar w:fldCharType="separate"/>
            </w:r>
            <w:r w:rsidRPr="00CE58E0">
              <w:rPr>
                <w:rFonts w:asciiTheme="minorHAnsi" w:hAnsiTheme="minorHAnsi" w:cstheme="minorHAnsi"/>
                <w:sz w:val="20"/>
              </w:rPr>
              <w:t>     </w:t>
            </w:r>
            <w:r w:rsidRPr="00CE58E0">
              <w:rPr>
                <w:rFonts w:asciiTheme="minorHAnsi" w:hAnsiTheme="minorHAnsi" w:cstheme="minorHAnsi"/>
                <w:sz w:val="20"/>
              </w:rPr>
              <w:fldChar w:fldCharType="end"/>
            </w:r>
            <w:permEnd w:id="2129623998"/>
          </w:p>
          <w:p w14:paraId="3AA78C51" w14:textId="27D83ABB" w:rsidR="00461FFA" w:rsidRPr="00CE58E0" w:rsidRDefault="009653AA" w:rsidP="0089721C">
            <w:pPr>
              <w:numPr>
                <w:ilvl w:val="12"/>
                <w:numId w:val="0"/>
              </w:numPr>
              <w:rPr>
                <w:rFonts w:asciiTheme="minorHAnsi" w:hAnsiTheme="minorHAnsi" w:cstheme="minorHAnsi"/>
                <w:i w:val="0"/>
                <w:sz w:val="20"/>
              </w:rPr>
            </w:pPr>
            <w:r w:rsidRPr="00CE58E0">
              <w:rPr>
                <w:rFonts w:asciiTheme="minorHAnsi" w:hAnsiTheme="minorHAnsi" w:cstheme="minorHAnsi"/>
                <w:i w:val="0"/>
                <w:sz w:val="20"/>
              </w:rPr>
              <w:t>Registration number:</w:t>
            </w:r>
            <w:r w:rsidRPr="00CE58E0">
              <w:rPr>
                <w:rFonts w:asciiTheme="minorHAnsi" w:hAnsiTheme="minorHAnsi" w:cstheme="minorHAnsi"/>
                <w:i w:val="0"/>
                <w:sz w:val="20"/>
              </w:rPr>
              <w:tab/>
            </w:r>
            <w:r w:rsidRPr="00CE58E0">
              <w:rPr>
                <w:rFonts w:asciiTheme="minorHAnsi" w:hAnsiTheme="minorHAnsi" w:cstheme="minorHAnsi"/>
                <w:i w:val="0"/>
                <w:sz w:val="20"/>
              </w:rPr>
              <w:tab/>
            </w:r>
            <w:permStart w:id="1002113942"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1002113942"/>
          </w:p>
          <w:p w14:paraId="48BEE45B" w14:textId="004B4886" w:rsidR="00461FFA" w:rsidRPr="00CE58E0" w:rsidRDefault="00461FFA" w:rsidP="0089721C">
            <w:pPr>
              <w:numPr>
                <w:ilvl w:val="12"/>
                <w:numId w:val="0"/>
              </w:numPr>
              <w:rPr>
                <w:rFonts w:asciiTheme="minorHAnsi" w:hAnsiTheme="minorHAnsi" w:cstheme="minorHAnsi"/>
                <w:i w:val="0"/>
                <w:sz w:val="20"/>
              </w:rPr>
            </w:pPr>
            <w:r w:rsidRPr="00CE58E0">
              <w:rPr>
                <w:rFonts w:asciiTheme="minorHAnsi" w:hAnsiTheme="minorHAnsi" w:cstheme="minorHAnsi"/>
                <w:i w:val="0"/>
                <w:sz w:val="20"/>
              </w:rPr>
              <w:t>VAT ID:</w:t>
            </w:r>
            <w:r w:rsidRPr="00CE58E0">
              <w:rPr>
                <w:rFonts w:asciiTheme="minorHAnsi" w:hAnsiTheme="minorHAnsi" w:cstheme="minorHAnsi"/>
                <w:i w:val="0"/>
                <w:sz w:val="20"/>
              </w:rPr>
              <w:tab/>
            </w:r>
            <w:r w:rsidRPr="00CE58E0">
              <w:rPr>
                <w:rFonts w:asciiTheme="minorHAnsi" w:hAnsiTheme="minorHAnsi" w:cstheme="minorHAnsi"/>
                <w:i w:val="0"/>
                <w:sz w:val="20"/>
              </w:rPr>
              <w:tab/>
            </w:r>
            <w:permStart w:id="981499740"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981499740"/>
          </w:p>
          <w:p w14:paraId="5E4B443C" w14:textId="6C76D476" w:rsidR="00461FFA" w:rsidRPr="00CE58E0" w:rsidRDefault="00461FFA" w:rsidP="0089721C">
            <w:pPr>
              <w:numPr>
                <w:ilvl w:val="12"/>
                <w:numId w:val="0"/>
              </w:numPr>
              <w:rPr>
                <w:rFonts w:asciiTheme="minorHAnsi" w:hAnsiTheme="minorHAnsi" w:cstheme="minorHAnsi"/>
                <w:i w:val="0"/>
                <w:sz w:val="20"/>
              </w:rPr>
            </w:pPr>
            <w:r w:rsidRPr="00CE58E0">
              <w:rPr>
                <w:rFonts w:asciiTheme="minorHAnsi" w:hAnsiTheme="minorHAnsi" w:cstheme="minorHAnsi"/>
                <w:i w:val="0"/>
                <w:sz w:val="20"/>
              </w:rPr>
              <w:t>IBAN:</w:t>
            </w:r>
            <w:r w:rsidRPr="00CE58E0">
              <w:rPr>
                <w:rFonts w:asciiTheme="minorHAnsi" w:hAnsiTheme="minorHAnsi" w:cstheme="minorHAnsi"/>
                <w:i w:val="0"/>
                <w:sz w:val="20"/>
              </w:rPr>
              <w:tab/>
            </w:r>
            <w:r w:rsidRPr="00CE58E0">
              <w:rPr>
                <w:rFonts w:asciiTheme="minorHAnsi" w:hAnsiTheme="minorHAnsi" w:cstheme="minorHAnsi"/>
                <w:i w:val="0"/>
                <w:sz w:val="20"/>
              </w:rPr>
              <w:tab/>
            </w:r>
            <w:permStart w:id="2038651072"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2038651072"/>
            <w:r w:rsidRPr="00CE58E0">
              <w:rPr>
                <w:rFonts w:asciiTheme="minorHAnsi" w:hAnsiTheme="minorHAnsi" w:cstheme="minorHAnsi"/>
                <w:i w:val="0"/>
                <w:sz w:val="20"/>
              </w:rPr>
              <w:t xml:space="preserve">, opened with </w:t>
            </w:r>
            <w:permStart w:id="1708073167"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1708073167"/>
          </w:p>
          <w:p w14:paraId="08858F16" w14:textId="77777777" w:rsidR="00461FFA" w:rsidRPr="00CE58E0" w:rsidRDefault="00461FFA" w:rsidP="00461FFA">
            <w:pPr>
              <w:numPr>
                <w:ilvl w:val="12"/>
                <w:numId w:val="0"/>
              </w:numPr>
              <w:rPr>
                <w:rFonts w:asciiTheme="minorHAnsi" w:hAnsiTheme="minorHAnsi" w:cstheme="minorHAnsi"/>
                <w:i w:val="0"/>
                <w:sz w:val="20"/>
              </w:rPr>
            </w:pPr>
          </w:p>
        </w:tc>
      </w:tr>
    </w:tbl>
    <w:p w14:paraId="447CA792" w14:textId="1923874E" w:rsidR="00ED3C42" w:rsidRPr="00CE58E0" w:rsidRDefault="00ED3C42" w:rsidP="006E4482">
      <w:pPr>
        <w:tabs>
          <w:tab w:val="left" w:pos="3885"/>
        </w:tabs>
        <w:jc w:val="both"/>
        <w:rPr>
          <w:rFonts w:asciiTheme="minorHAnsi" w:hAnsiTheme="minorHAnsi" w:cstheme="minorHAnsi"/>
          <w:i w:val="0"/>
          <w:sz w:val="20"/>
        </w:rPr>
      </w:pPr>
    </w:p>
    <w:p w14:paraId="145DAE5B" w14:textId="47465E37" w:rsidR="00F278E3" w:rsidRPr="00CE58E0" w:rsidRDefault="00CC488D" w:rsidP="006E4482">
      <w:pPr>
        <w:tabs>
          <w:tab w:val="left" w:pos="3885"/>
        </w:tabs>
        <w:jc w:val="both"/>
        <w:rPr>
          <w:rFonts w:asciiTheme="minorHAnsi" w:hAnsiTheme="minorHAnsi" w:cstheme="minorHAnsi"/>
          <w:i w:val="0"/>
          <w:sz w:val="20"/>
        </w:rPr>
      </w:pPr>
      <w:r w:rsidRPr="00CE58E0">
        <w:rPr>
          <w:rFonts w:asciiTheme="minorHAnsi" w:hAnsiTheme="minorHAnsi" w:cstheme="minorHAnsi"/>
          <w:i w:val="0"/>
          <w:sz w:val="20"/>
        </w:rPr>
        <w:t>(hereinafter together: Contracting Parties)</w:t>
      </w:r>
    </w:p>
    <w:p w14:paraId="00734DFC" w14:textId="77777777" w:rsidR="00F278E3" w:rsidRPr="00CE58E0" w:rsidRDefault="00F278E3" w:rsidP="006E4482">
      <w:pPr>
        <w:tabs>
          <w:tab w:val="left" w:pos="3885"/>
        </w:tabs>
        <w:jc w:val="both"/>
        <w:rPr>
          <w:rFonts w:asciiTheme="minorHAnsi" w:hAnsiTheme="minorHAnsi" w:cstheme="minorHAnsi"/>
          <w:i w:val="0"/>
          <w:sz w:val="20"/>
        </w:rPr>
      </w:pPr>
    </w:p>
    <w:p w14:paraId="7E68F7C2" w14:textId="3B9FF7B8" w:rsidR="00ED3C42" w:rsidRPr="00CE58E0" w:rsidRDefault="00007D91"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conclude" w:value="sklepajo"/>
            <w:listItem w:displayText="hereby conclude" w:value="sklepata"/>
          </w:dropDownList>
        </w:sdtPr>
        <w:sdtEndPr/>
        <w:sdtContent>
          <w:r w:rsidR="00653128" w:rsidRPr="00CE58E0">
            <w:rPr>
              <w:rFonts w:asciiTheme="minorHAnsi" w:hAnsiTheme="minorHAnsi" w:cstheme="minorHAnsi"/>
              <w:i w:val="0"/>
              <w:sz w:val="20"/>
            </w:rPr>
            <w:t>hereby conclude</w:t>
          </w:r>
        </w:sdtContent>
      </w:sdt>
      <w:r w:rsidR="00653128" w:rsidRPr="00CE58E0">
        <w:rPr>
          <w:rFonts w:asciiTheme="minorHAnsi" w:hAnsiTheme="minorHAnsi" w:cstheme="minorHAnsi"/>
          <w:i w:val="0"/>
          <w:sz w:val="20"/>
        </w:rPr>
        <w:t xml:space="preserve"> the following</w:t>
      </w:r>
    </w:p>
    <w:p w14:paraId="7C7315AB" w14:textId="77777777" w:rsidR="002C7008" w:rsidRPr="00CE58E0" w:rsidRDefault="002C7008" w:rsidP="006E4482">
      <w:pPr>
        <w:numPr>
          <w:ilvl w:val="12"/>
          <w:numId w:val="0"/>
        </w:numPr>
        <w:rPr>
          <w:rFonts w:asciiTheme="minorHAnsi" w:hAnsiTheme="minorHAnsi" w:cstheme="minorHAnsi"/>
          <w:i w:val="0"/>
          <w:sz w:val="20"/>
        </w:rPr>
      </w:pPr>
    </w:p>
    <w:p w14:paraId="1BF5CE6E" w14:textId="77777777" w:rsidR="00ED3C42" w:rsidRPr="00CE58E0" w:rsidRDefault="00ED3C42" w:rsidP="006E4482">
      <w:pPr>
        <w:numPr>
          <w:ilvl w:val="12"/>
          <w:numId w:val="0"/>
        </w:numPr>
        <w:rPr>
          <w:rFonts w:asciiTheme="minorHAnsi" w:hAnsiTheme="minorHAnsi" w:cstheme="minorHAnsi"/>
          <w:i w:val="0"/>
          <w:sz w:val="20"/>
        </w:rPr>
      </w:pPr>
    </w:p>
    <w:p w14:paraId="49E37FE0" w14:textId="51CB528F" w:rsidR="003A4E50" w:rsidRPr="006A22C8" w:rsidRDefault="00ED3C42" w:rsidP="003A4E50">
      <w:pPr>
        <w:numPr>
          <w:ilvl w:val="12"/>
          <w:numId w:val="0"/>
        </w:numPr>
        <w:jc w:val="center"/>
        <w:rPr>
          <w:rFonts w:asciiTheme="minorHAnsi" w:hAnsiTheme="minorHAnsi" w:cstheme="minorHAnsi"/>
          <w:b/>
          <w:i w:val="0"/>
          <w:sz w:val="32"/>
        </w:rPr>
      </w:pPr>
      <w:r w:rsidRPr="006A22C8">
        <w:rPr>
          <w:rFonts w:asciiTheme="minorHAnsi" w:hAnsiTheme="minorHAnsi" w:cstheme="minorHAnsi"/>
          <w:b/>
          <w:i w:val="0"/>
          <w:sz w:val="32"/>
        </w:rPr>
        <w:t xml:space="preserve">CONTRACT No. 302/6 - HF-DET/26  </w:t>
      </w:r>
    </w:p>
    <w:p w14:paraId="2855BBEB" w14:textId="6FBD0A6C" w:rsidR="00270275" w:rsidRPr="006A22C8" w:rsidRDefault="005A703D" w:rsidP="003A4E50">
      <w:pPr>
        <w:numPr>
          <w:ilvl w:val="12"/>
          <w:numId w:val="0"/>
        </w:numPr>
        <w:jc w:val="center"/>
        <w:rPr>
          <w:rFonts w:asciiTheme="minorHAnsi" w:hAnsiTheme="minorHAnsi" w:cstheme="minorHAnsi"/>
          <w:b/>
          <w:i w:val="0"/>
          <w:sz w:val="28"/>
          <w:szCs w:val="28"/>
        </w:rPr>
      </w:pPr>
      <w:r w:rsidRPr="006A22C8">
        <w:rPr>
          <w:rFonts w:asciiTheme="minorHAnsi" w:hAnsiTheme="minorHAnsi" w:cstheme="minorHAnsi"/>
          <w:b/>
          <w:bCs/>
          <w:i w:val="0"/>
        </w:rPr>
        <w:t>“</w:t>
      </w:r>
      <w:bookmarkStart w:id="0" w:name="_Hlk124148378"/>
      <w:r w:rsidR="006A22C8" w:rsidRPr="006A22C8">
        <w:rPr>
          <w:rFonts w:asciiTheme="minorHAnsi" w:hAnsiTheme="minorHAnsi" w:cstheme="minorHAnsi"/>
          <w:b/>
          <w:i w:val="0"/>
          <w:sz w:val="28"/>
        </w:rPr>
        <w:t>Hybrid photon detector for use on a small-angle X-ray scattering (SAXS) beamline</w:t>
      </w:r>
      <w:r w:rsidRPr="006A22C8">
        <w:rPr>
          <w:rFonts w:asciiTheme="minorHAnsi" w:hAnsiTheme="minorHAnsi" w:cstheme="minorHAnsi"/>
          <w:b/>
          <w:i w:val="0"/>
          <w:sz w:val="28"/>
        </w:rPr>
        <w:t>”</w:t>
      </w:r>
    </w:p>
    <w:bookmarkEnd w:id="0"/>
    <w:p w14:paraId="76A355CE" w14:textId="77777777" w:rsidR="009918B7" w:rsidRPr="00CE58E0" w:rsidRDefault="009918B7" w:rsidP="00BF58A9">
      <w:pPr>
        <w:rPr>
          <w:rFonts w:asciiTheme="minorHAnsi" w:hAnsiTheme="minorHAnsi" w:cstheme="minorHAnsi"/>
          <w:b/>
          <w:i w:val="0"/>
          <w:sz w:val="28"/>
          <w:szCs w:val="28"/>
        </w:rPr>
      </w:pPr>
    </w:p>
    <w:p w14:paraId="7C16F5B8" w14:textId="77777777" w:rsidR="00270275" w:rsidRPr="00CE58E0" w:rsidRDefault="00270275" w:rsidP="006E4482">
      <w:pPr>
        <w:numPr>
          <w:ilvl w:val="12"/>
          <w:numId w:val="0"/>
        </w:numPr>
        <w:jc w:val="center"/>
        <w:rPr>
          <w:rFonts w:asciiTheme="minorHAnsi" w:hAnsiTheme="minorHAnsi" w:cstheme="minorHAnsi"/>
          <w:b/>
          <w:i w:val="0"/>
          <w:sz w:val="32"/>
        </w:rPr>
      </w:pPr>
    </w:p>
    <w:p w14:paraId="17DD7B66" w14:textId="77777777" w:rsidR="00ED3C42" w:rsidRPr="00CE58E0"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CE58E0">
        <w:rPr>
          <w:rFonts w:asciiTheme="minorHAnsi" w:hAnsiTheme="minorHAnsi" w:cstheme="minorHAnsi"/>
          <w:b/>
          <w:i w:val="0"/>
        </w:rPr>
        <w:t>PRELIMINARY PROVISIONS</w:t>
      </w:r>
    </w:p>
    <w:p w14:paraId="21965003" w14:textId="25061DB1" w:rsidR="00ED3C42" w:rsidRPr="00CE58E0" w:rsidRDefault="00ED3C42"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sidRPr="00CE58E0">
        <w:rPr>
          <w:rFonts w:asciiTheme="minorHAnsi" w:hAnsiTheme="minorHAnsi" w:cstheme="minorHAnsi"/>
          <w:b/>
          <w:i w:val="0"/>
          <w:sz w:val="20"/>
        </w:rPr>
        <w:t xml:space="preserve"> 1</w:t>
      </w:r>
    </w:p>
    <w:p w14:paraId="1E8840E8" w14:textId="278757FA" w:rsidR="00ED3C42" w:rsidRPr="00CE58E0" w:rsidRDefault="00007D91" w:rsidP="008832B4">
      <w:pPr>
        <w:spacing w:before="120"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653128" w:rsidRPr="00CE58E0">
            <w:rPr>
              <w:rFonts w:asciiTheme="minorHAnsi" w:hAnsiTheme="minorHAnsi" w:cstheme="minorHAnsi"/>
              <w:i w:val="0"/>
              <w:sz w:val="20"/>
            </w:rPr>
            <w:t>The Contracting Parties initially note</w:t>
          </w:r>
        </w:sdtContent>
      </w:sdt>
      <w:r w:rsidR="00653128" w:rsidRPr="00CE58E0">
        <w:rPr>
          <w:rFonts w:asciiTheme="minorHAnsi" w:hAnsiTheme="minorHAnsi" w:cstheme="minorHAnsi"/>
          <w:i w:val="0"/>
          <w:sz w:val="20"/>
        </w:rPr>
        <w:t>, that:</w:t>
      </w:r>
    </w:p>
    <w:p w14:paraId="4A09972E" w14:textId="1C767CE0" w:rsidR="001660A6" w:rsidRPr="00CE58E0" w:rsidRDefault="00ED3C42" w:rsidP="006F60C3">
      <w:pPr>
        <w:pStyle w:val="Odstavekseznama"/>
        <w:numPr>
          <w:ilvl w:val="0"/>
          <w:numId w:val="7"/>
        </w:numPr>
        <w:jc w:val="both"/>
        <w:rPr>
          <w:rFonts w:asciiTheme="minorHAnsi" w:hAnsiTheme="minorHAnsi" w:cstheme="minorHAnsi"/>
          <w:i w:val="0"/>
          <w:sz w:val="20"/>
        </w:rPr>
      </w:pPr>
      <w:r w:rsidRPr="00CE58E0">
        <w:rPr>
          <w:rFonts w:asciiTheme="minorHAnsi" w:hAnsiTheme="minorHAnsi" w:cstheme="minorHAnsi"/>
          <w:i w:val="0"/>
          <w:sz w:val="20"/>
        </w:rPr>
        <w:t>the Contracting Authority University of Maribor (also in the name and for the account of the Contracting Authority University of Primorska, Università del litorale) has implemented a public procurement procedure for the “</w:t>
      </w:r>
      <w:r w:rsidR="006A22C8" w:rsidRPr="006A22C8">
        <w:rPr>
          <w:rFonts w:asciiTheme="minorHAnsi" w:hAnsiTheme="minorHAnsi" w:cstheme="minorHAnsi"/>
          <w:i w:val="0"/>
          <w:sz w:val="20"/>
        </w:rPr>
        <w:t>Hybrid photon detector for use on a small-angle X-ray scattering (SAXS) beamline</w:t>
      </w:r>
      <w:r w:rsidRPr="00CE58E0">
        <w:rPr>
          <w:rFonts w:asciiTheme="minorHAnsi" w:hAnsiTheme="minorHAnsi" w:cstheme="minorHAnsi"/>
          <w:i w:val="0"/>
          <w:sz w:val="20"/>
        </w:rPr>
        <w:t>” by means of an open procedure with the designation 302/6 - HF-DET/26 (publication of a contract notice on the Public Procurement Portal under publication number JN00</w:t>
      </w:r>
      <w:permStart w:id="1907511190"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1907511190"/>
      <w:r w:rsidRPr="00CE58E0">
        <w:rPr>
          <w:rFonts w:asciiTheme="minorHAnsi" w:hAnsiTheme="minorHAnsi" w:cstheme="minorHAnsi"/>
          <w:i w:val="0"/>
          <w:sz w:val="20"/>
        </w:rPr>
        <w:t xml:space="preserve"> of </w:t>
      </w:r>
      <w:permStart w:id="1044981583"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1044981583"/>
      <w:r w:rsidRPr="00CE58E0">
        <w:rPr>
          <w:rFonts w:asciiTheme="minorHAnsi" w:hAnsiTheme="minorHAnsi" w:cstheme="minorHAnsi"/>
          <w:i w:val="0"/>
          <w:sz w:val="20"/>
        </w:rPr>
        <w:t xml:space="preserve"> and in the Supplement to the Official Journal of the European Union under publication number </w:t>
      </w:r>
      <w:permStart w:id="1341089156"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1341089156"/>
      <w:r w:rsidRPr="00CE58E0">
        <w:rPr>
          <w:rFonts w:asciiTheme="minorHAnsi" w:hAnsiTheme="minorHAnsi" w:cstheme="minorHAnsi"/>
          <w:i w:val="0"/>
          <w:sz w:val="20"/>
        </w:rPr>
        <w:t xml:space="preserve"> of </w:t>
      </w:r>
      <w:permStart w:id="473636108"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473636108"/>
      <w:r w:rsidRPr="00CE58E0">
        <w:rPr>
          <w:rFonts w:asciiTheme="minorHAnsi" w:hAnsiTheme="minorHAnsi" w:cstheme="minorHAnsi"/>
          <w:i w:val="0"/>
          <w:sz w:val="20"/>
        </w:rPr>
        <w:t xml:space="preserve">) with a view to concluding a contract for the purchase of the subject-mater of the public procurement </w:t>
      </w:r>
      <w:bookmarkStart w:id="1" w:name="_Hlk124148467"/>
      <w:r w:rsidRPr="00CE58E0">
        <w:rPr>
          <w:rFonts w:asciiTheme="minorHAnsi" w:hAnsiTheme="minorHAnsi" w:cstheme="minorHAnsi"/>
          <w:i w:val="0"/>
          <w:sz w:val="20"/>
        </w:rPr>
        <w:t>“</w:t>
      </w:r>
      <w:r w:rsidR="002C7B2E" w:rsidRPr="002C7B2E">
        <w:rPr>
          <w:rFonts w:asciiTheme="minorHAnsi" w:hAnsiTheme="minorHAnsi" w:cstheme="minorHAnsi"/>
          <w:i w:val="0"/>
          <w:sz w:val="20"/>
        </w:rPr>
        <w:t>Hybrid photon detector for use on a small-</w:t>
      </w:r>
      <w:r w:rsidR="002C7B2E" w:rsidRPr="002C7B2E">
        <w:rPr>
          <w:rFonts w:asciiTheme="minorHAnsi" w:hAnsiTheme="minorHAnsi" w:cstheme="minorHAnsi"/>
          <w:i w:val="0"/>
          <w:sz w:val="20"/>
        </w:rPr>
        <w:lastRenderedPageBreak/>
        <w:t>angle X-ray scattering (SAXS) beamline</w:t>
      </w:r>
      <w:r w:rsidRPr="00CE58E0">
        <w:rPr>
          <w:rFonts w:asciiTheme="minorHAnsi" w:hAnsiTheme="minorHAnsi" w:cstheme="minorHAnsi"/>
          <w:i w:val="0"/>
          <w:sz w:val="20"/>
        </w:rPr>
        <w:t xml:space="preserve">” </w:t>
      </w:r>
      <w:bookmarkEnd w:id="1"/>
      <w:r w:rsidRPr="00CE58E0">
        <w:rPr>
          <w:rFonts w:asciiTheme="minorHAnsi" w:hAnsiTheme="minorHAnsi" w:cstheme="minorHAnsi"/>
          <w:i w:val="0"/>
          <w:sz w:val="20"/>
        </w:rPr>
        <w:t>within the project No. P23-79 with the title “Small-angle X-ray scattering (SAXS) beamline at Elettra-Sincrotrone Trieste”;</w:t>
      </w:r>
    </w:p>
    <w:p w14:paraId="5C3486A2" w14:textId="501D3CC5" w:rsidR="00ED3C42" w:rsidRPr="00CE58E0" w:rsidRDefault="00ED3C42" w:rsidP="006F60C3">
      <w:pPr>
        <w:numPr>
          <w:ilvl w:val="0"/>
          <w:numId w:val="7"/>
        </w:numPr>
        <w:jc w:val="both"/>
        <w:rPr>
          <w:rFonts w:asciiTheme="minorHAnsi" w:hAnsiTheme="minorHAnsi" w:cstheme="minorHAnsi"/>
          <w:i w:val="0"/>
          <w:sz w:val="20"/>
        </w:rPr>
      </w:pPr>
      <w:r w:rsidRPr="00CE58E0">
        <w:rPr>
          <w:rFonts w:asciiTheme="minorHAnsi" w:hAnsiTheme="minorHAnsi" w:cstheme="minorHAnsi"/>
          <w:i w:val="0"/>
          <w:sz w:val="20"/>
        </w:rPr>
        <w:t>the Party to this Contract (hereinafter referred to as the Supplier) has been chosen as the most favourable tenderer;</w:t>
      </w:r>
    </w:p>
    <w:p w14:paraId="1B86F611" w14:textId="7FE2106E" w:rsidR="00821B50" w:rsidRPr="00CE58E0" w:rsidRDefault="00760793" w:rsidP="006F60C3">
      <w:pPr>
        <w:pStyle w:val="Odstavekseznama"/>
        <w:numPr>
          <w:ilvl w:val="0"/>
          <w:numId w:val="7"/>
        </w:numPr>
        <w:jc w:val="both"/>
        <w:rPr>
          <w:rFonts w:asciiTheme="minorHAnsi" w:hAnsiTheme="minorHAnsi" w:cstheme="minorHAnsi"/>
          <w:i w:val="0"/>
          <w:sz w:val="20"/>
        </w:rPr>
      </w:pPr>
      <w:r w:rsidRPr="00CE58E0">
        <w:rPr>
          <w:rFonts w:asciiTheme="minorHAnsi" w:hAnsiTheme="minorHAnsi" w:cstheme="minorHAnsi"/>
          <w:i w:val="0"/>
          <w:sz w:val="20"/>
        </w:rPr>
        <w:t>the full procurement documents, including technical specifications, corrections and explanatory notes to the documents, answers to questions raised on the Public Procurement Portal (hereinafter referred to as the Documents) and the full Supplier's tender are an integral part of this Contract;</w:t>
      </w:r>
    </w:p>
    <w:p w14:paraId="4C66083D" w14:textId="6A0945A2" w:rsidR="00812DB5" w:rsidRPr="00CE58E0" w:rsidRDefault="00007D91" w:rsidP="006F60C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653128" w:rsidRPr="00CE58E0">
            <w:rPr>
              <w:rFonts w:asciiTheme="minorHAnsi" w:hAnsiTheme="minorHAnsi" w:cstheme="minorHAnsi"/>
              <w:i w:val="0"/>
              <w:sz w:val="20"/>
            </w:rPr>
            <w:t>Contracting Parties conclude</w:t>
          </w:r>
        </w:sdtContent>
      </w:sdt>
      <w:r w:rsidR="00653128" w:rsidRPr="00CE58E0">
        <w:rPr>
          <w:rFonts w:asciiTheme="minorHAnsi" w:hAnsiTheme="minorHAnsi" w:cstheme="minorHAnsi"/>
          <w:i w:val="0"/>
          <w:sz w:val="20"/>
        </w:rPr>
        <w:t xml:space="preserve"> this Contract to establish the general terms and conditions for the performance of the public contract.</w:t>
      </w:r>
    </w:p>
    <w:p w14:paraId="618065F6" w14:textId="77777777" w:rsidR="00367894" w:rsidRPr="00CE58E0" w:rsidRDefault="00367894" w:rsidP="00367894">
      <w:pPr>
        <w:jc w:val="both"/>
        <w:rPr>
          <w:rFonts w:asciiTheme="minorHAnsi" w:hAnsiTheme="minorHAnsi" w:cstheme="minorHAnsi"/>
          <w:i w:val="0"/>
          <w:sz w:val="20"/>
        </w:rPr>
      </w:pPr>
    </w:p>
    <w:p w14:paraId="074A31E0" w14:textId="613FF897" w:rsidR="00367894" w:rsidRPr="00CE58E0" w:rsidRDefault="00A32B03" w:rsidP="00367894">
      <w:pPr>
        <w:jc w:val="both"/>
        <w:rPr>
          <w:rFonts w:asciiTheme="minorHAnsi" w:hAnsiTheme="minorHAnsi" w:cstheme="minorHAnsi"/>
          <w:i w:val="0"/>
          <w:sz w:val="20"/>
        </w:rPr>
      </w:pPr>
      <w:r w:rsidRPr="00CE58E0">
        <w:rPr>
          <w:rFonts w:asciiTheme="minorHAnsi" w:hAnsiTheme="minorHAnsi" w:cstheme="minorHAnsi"/>
          <w:i w:val="0"/>
          <w:sz w:val="20"/>
        </w:rPr>
        <w:t xml:space="preserve">The Contracting Parties expressly agree, and the Supplier consents, that any general terms and conditions of the Supplier shall not apply in the execution of this Contract. Exclusively the provisions of this Contract and the documentation related to the public procurement procedure shall apply </w:t>
      </w:r>
    </w:p>
    <w:p w14:paraId="360C5226" w14:textId="77777777" w:rsidR="00311AF0" w:rsidRPr="00CE58E0" w:rsidRDefault="00311AF0" w:rsidP="00367894">
      <w:pPr>
        <w:jc w:val="both"/>
        <w:rPr>
          <w:rFonts w:asciiTheme="minorHAnsi" w:hAnsiTheme="minorHAnsi" w:cstheme="minorHAnsi"/>
          <w:i w:val="0"/>
          <w:sz w:val="20"/>
        </w:rPr>
      </w:pPr>
    </w:p>
    <w:p w14:paraId="154711ED" w14:textId="7FDF9542" w:rsidR="00ED3C42" w:rsidRPr="00CE58E0"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CE58E0">
        <w:rPr>
          <w:rFonts w:asciiTheme="minorHAnsi" w:hAnsiTheme="minorHAnsi" w:cstheme="minorHAnsi"/>
          <w:b/>
          <w:i w:val="0"/>
        </w:rPr>
        <w:t>CO-FINANCING</w:t>
      </w:r>
    </w:p>
    <w:p w14:paraId="6287750E" w14:textId="385D5857" w:rsidR="00ED3C42" w:rsidRPr="00CE58E0" w:rsidRDefault="00ED3C42" w:rsidP="00CE58E0">
      <w:pPr>
        <w:jc w:val="center"/>
        <w:rPr>
          <w:rFonts w:asciiTheme="minorHAnsi" w:hAnsiTheme="minorHAnsi" w:cstheme="minorHAnsi"/>
          <w:b/>
          <w:bCs/>
          <w:i w:val="0"/>
          <w:sz w:val="20"/>
        </w:rPr>
      </w:pPr>
      <w:r w:rsidRPr="00CE58E0">
        <w:rPr>
          <w:rFonts w:asciiTheme="minorHAnsi" w:hAnsiTheme="minorHAnsi" w:cstheme="minorHAnsi"/>
          <w:b/>
          <w:i w:val="0"/>
          <w:sz w:val="20"/>
        </w:rPr>
        <w:t xml:space="preserve">Article </w:t>
      </w:r>
      <w:r w:rsidR="00CE58E0">
        <w:rPr>
          <w:rFonts w:asciiTheme="minorHAnsi" w:hAnsiTheme="minorHAnsi" w:cstheme="minorHAnsi"/>
          <w:b/>
          <w:i w:val="0"/>
          <w:sz w:val="20"/>
        </w:rPr>
        <w:t>2</w:t>
      </w:r>
    </w:p>
    <w:p w14:paraId="46F57E9F" w14:textId="66AEC95D" w:rsidR="00EC6E24" w:rsidRPr="00CE58E0" w:rsidRDefault="00F2729C" w:rsidP="00EE2EC4">
      <w:pPr>
        <w:spacing w:before="120"/>
        <w:jc w:val="both"/>
        <w:rPr>
          <w:rFonts w:asciiTheme="minorHAnsi" w:hAnsiTheme="minorHAnsi" w:cstheme="minorHAnsi"/>
          <w:sz w:val="20"/>
        </w:rPr>
      </w:pPr>
      <w:r w:rsidRPr="00CE58E0">
        <w:rPr>
          <w:rFonts w:asciiTheme="minorHAnsi" w:hAnsiTheme="minorHAnsi" w:cstheme="minorHAnsi"/>
          <w:i w:val="0"/>
          <w:sz w:val="20"/>
        </w:rPr>
        <w:t xml:space="preserve">The project No. P23-79 with the title “Small-angle X-ray scattering (SAXS) beamline at Elettra-Sincrotrone Trieste” obtained under the Public Call for (co-)Funding the Purchase of Research Equipment (Package 23, No. 6316-9/2024-4) is co-funded by the Slovenian Research and Innovation Agency.   </w:t>
      </w:r>
    </w:p>
    <w:p w14:paraId="6B1350B9" w14:textId="77777777" w:rsidR="00ED3C42" w:rsidRPr="00CE58E0" w:rsidRDefault="00ED3C42" w:rsidP="0076270D">
      <w:pPr>
        <w:ind w:left="142"/>
        <w:jc w:val="both"/>
        <w:rPr>
          <w:rFonts w:asciiTheme="minorHAnsi" w:hAnsiTheme="minorHAnsi" w:cstheme="minorHAnsi"/>
          <w:b/>
          <w:i w:val="0"/>
          <w:sz w:val="20"/>
        </w:rPr>
      </w:pPr>
    </w:p>
    <w:p w14:paraId="0B78FF5F" w14:textId="77777777" w:rsidR="00ED3C42" w:rsidRPr="00CE58E0"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CE58E0">
        <w:rPr>
          <w:rFonts w:asciiTheme="minorHAnsi" w:hAnsiTheme="minorHAnsi" w:cstheme="minorHAnsi"/>
          <w:b/>
          <w:i w:val="0"/>
        </w:rPr>
        <w:t>SUBJECT-MATTER OF THE CONTRACT</w:t>
      </w:r>
    </w:p>
    <w:p w14:paraId="3BE9A100" w14:textId="1B127D46" w:rsidR="00ED3C42" w:rsidRPr="00CE58E0" w:rsidRDefault="00ED3C42"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w:t>
      </w:r>
    </w:p>
    <w:p w14:paraId="002C1BE7" w14:textId="7CF93EA8" w:rsidR="00472803" w:rsidRPr="00CE58E0" w:rsidRDefault="006B3043" w:rsidP="008832B4">
      <w:pPr>
        <w:spacing w:before="120" w:after="120"/>
        <w:jc w:val="both"/>
        <w:rPr>
          <w:rFonts w:asciiTheme="minorHAnsi" w:hAnsiTheme="minorHAnsi" w:cstheme="minorHAnsi"/>
          <w:i w:val="0"/>
          <w:iCs/>
          <w:sz w:val="20"/>
        </w:rPr>
      </w:pPr>
      <w:r w:rsidRPr="00CE58E0">
        <w:rPr>
          <w:rFonts w:asciiTheme="minorHAnsi" w:hAnsiTheme="minorHAnsi" w:cstheme="minorHAnsi"/>
          <w:i w:val="0"/>
          <w:sz w:val="20"/>
        </w:rPr>
        <w:t>The subject-matter of the contract is the supply of a complete operational system with all necessary additional equipment, interfaces and services for routine use, namely:</w:t>
      </w:r>
    </w:p>
    <w:p w14:paraId="2EDA1A34" w14:textId="2F5CAE96" w:rsidR="00472803" w:rsidRPr="00CE58E0" w:rsidRDefault="001B13E6" w:rsidP="00D52EEC">
      <w:pPr>
        <w:pStyle w:val="Odstavekseznama"/>
        <w:numPr>
          <w:ilvl w:val="1"/>
          <w:numId w:val="5"/>
        </w:numPr>
        <w:ind w:left="723"/>
        <w:jc w:val="both"/>
        <w:rPr>
          <w:rFonts w:asciiTheme="minorHAnsi" w:hAnsiTheme="minorHAnsi" w:cstheme="minorHAnsi"/>
          <w:i w:val="0"/>
          <w:sz w:val="20"/>
        </w:rPr>
      </w:pPr>
      <w:r w:rsidRPr="00CE58E0">
        <w:rPr>
          <w:rFonts w:asciiTheme="minorHAnsi" w:hAnsiTheme="minorHAnsi" w:cstheme="minorHAnsi"/>
          <w:i w:val="0"/>
          <w:sz w:val="20"/>
        </w:rPr>
        <w:t>equipment meeting all the characteristics required in the documentation related to the public procurement procedure and the Supplier's tender of</w:t>
      </w:r>
      <w:r w:rsidR="00CE58E0">
        <w:rPr>
          <w:rFonts w:asciiTheme="minorHAnsi" w:hAnsiTheme="minorHAnsi" w:cstheme="minorHAnsi"/>
          <w:i w:val="0"/>
          <w:sz w:val="20"/>
        </w:rPr>
        <w:t xml:space="preserve"> </w:t>
      </w:r>
      <w:r w:rsidRPr="00CE58E0">
        <w:rPr>
          <w:rFonts w:asciiTheme="minorHAnsi" w:hAnsiTheme="minorHAnsi" w:cstheme="minorHAnsi"/>
          <w:i w:val="0"/>
          <w:sz w:val="20"/>
        </w:rPr>
        <w:t xml:space="preserve"> </w:t>
      </w:r>
      <w:permStart w:id="1686251334"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1686251334"/>
      <w:r w:rsidRPr="00CE58E0">
        <w:rPr>
          <w:rFonts w:asciiTheme="minorHAnsi" w:hAnsiTheme="minorHAnsi" w:cstheme="minorHAnsi"/>
          <w:i w:val="0"/>
          <w:sz w:val="20"/>
        </w:rPr>
        <w:t>, which are attached to and an integral part of this Contract.</w:t>
      </w:r>
    </w:p>
    <w:p w14:paraId="163CABA0" w14:textId="77777777" w:rsidR="00D52EEC" w:rsidRPr="00CE58E0" w:rsidRDefault="00D52EEC" w:rsidP="007A3FA3">
      <w:pPr>
        <w:overflowPunct w:val="0"/>
        <w:autoSpaceDE w:val="0"/>
        <w:autoSpaceDN w:val="0"/>
        <w:adjustRightInd w:val="0"/>
        <w:jc w:val="both"/>
        <w:textAlignment w:val="baseline"/>
        <w:rPr>
          <w:rFonts w:asciiTheme="minorHAnsi" w:hAnsiTheme="minorHAnsi" w:cstheme="minorHAnsi"/>
          <w:i w:val="0"/>
          <w:iCs/>
          <w:sz w:val="20"/>
        </w:rPr>
      </w:pPr>
    </w:p>
    <w:p w14:paraId="3668FDF1" w14:textId="68B09A95" w:rsidR="0050336D" w:rsidRPr="00CE58E0" w:rsidRDefault="0050336D" w:rsidP="0050336D">
      <w:pPr>
        <w:overflowPunct w:val="0"/>
        <w:autoSpaceDE w:val="0"/>
        <w:autoSpaceDN w:val="0"/>
        <w:adjustRightInd w:val="0"/>
        <w:jc w:val="both"/>
        <w:textAlignment w:val="baseline"/>
        <w:rPr>
          <w:rFonts w:asciiTheme="minorHAnsi" w:hAnsiTheme="minorHAnsi" w:cstheme="minorHAnsi"/>
          <w:i w:val="0"/>
          <w:sz w:val="20"/>
        </w:rPr>
      </w:pPr>
      <w:r w:rsidRPr="00CE58E0">
        <w:rPr>
          <w:rFonts w:asciiTheme="minorHAnsi" w:hAnsiTheme="minorHAnsi" w:cstheme="minorHAnsi"/>
          <w:i w:val="0"/>
          <w:sz w:val="20"/>
        </w:rPr>
        <w:t>The Hybrid Photon Counting X-ray Area Detector System (SAXS) shall:</w:t>
      </w:r>
    </w:p>
    <w:p w14:paraId="31E5D22F" w14:textId="2F911EC0" w:rsidR="00023765" w:rsidRPr="00CE58E0" w:rsidRDefault="0049415E" w:rsidP="0050336D">
      <w:pPr>
        <w:pStyle w:val="Odstavekseznama"/>
        <w:numPr>
          <w:ilvl w:val="0"/>
          <w:numId w:val="45"/>
        </w:numPr>
        <w:overflowPunct w:val="0"/>
        <w:autoSpaceDE w:val="0"/>
        <w:autoSpaceDN w:val="0"/>
        <w:adjustRightInd w:val="0"/>
        <w:jc w:val="both"/>
        <w:textAlignment w:val="baseline"/>
        <w:rPr>
          <w:rFonts w:asciiTheme="minorHAnsi" w:hAnsiTheme="minorHAnsi" w:cstheme="minorHAnsi"/>
          <w:i w:val="0"/>
          <w:iCs/>
          <w:sz w:val="20"/>
        </w:rPr>
      </w:pPr>
      <w:r w:rsidRPr="00CE58E0">
        <w:rPr>
          <w:rFonts w:asciiTheme="minorHAnsi" w:hAnsiTheme="minorHAnsi" w:cstheme="minorHAnsi"/>
          <w:i w:val="0"/>
          <w:sz w:val="20"/>
        </w:rPr>
        <w:t>be designed for continuous and reliable operation with very fast readout and with the capability of energy discrimination via adjustable energy thresholds of the photon counter;</w:t>
      </w:r>
    </w:p>
    <w:p w14:paraId="291F994C" w14:textId="45E93EA6" w:rsidR="00023765" w:rsidRPr="00CE58E0" w:rsidRDefault="0049415E" w:rsidP="007A3FA3">
      <w:pPr>
        <w:pStyle w:val="Odstavekseznama"/>
        <w:numPr>
          <w:ilvl w:val="0"/>
          <w:numId w:val="45"/>
        </w:numPr>
        <w:overflowPunct w:val="0"/>
        <w:autoSpaceDE w:val="0"/>
        <w:autoSpaceDN w:val="0"/>
        <w:adjustRightInd w:val="0"/>
        <w:jc w:val="both"/>
        <w:textAlignment w:val="baseline"/>
        <w:rPr>
          <w:rFonts w:asciiTheme="minorHAnsi" w:hAnsiTheme="minorHAnsi" w:cstheme="minorHAnsi"/>
          <w:i w:val="0"/>
          <w:iCs/>
          <w:sz w:val="20"/>
        </w:rPr>
      </w:pPr>
      <w:r w:rsidRPr="00CE58E0">
        <w:rPr>
          <w:rFonts w:asciiTheme="minorHAnsi" w:hAnsiTheme="minorHAnsi" w:cstheme="minorHAnsi"/>
          <w:i w:val="0"/>
          <w:sz w:val="20"/>
        </w:rPr>
        <w:t>enable measurements with a high data throughput and high repeatability, which requires stable detector operation, minimal dead time, and robust synchronisation capabilities for integration with external instrumentation and experimental control systems.</w:t>
      </w:r>
    </w:p>
    <w:p w14:paraId="1EC168D2" w14:textId="77777777" w:rsidR="00894F9A" w:rsidRPr="00CE58E0" w:rsidRDefault="00894F9A"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2" w:name="_Hlk36467882"/>
    </w:p>
    <w:p w14:paraId="121949B4" w14:textId="4CE5963C" w:rsidR="00101737" w:rsidRPr="00CE58E0"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CE58E0">
        <w:rPr>
          <w:rFonts w:asciiTheme="minorHAnsi" w:hAnsiTheme="minorHAnsi" w:cstheme="minorHAnsi"/>
          <w:i w:val="0"/>
          <w:sz w:val="20"/>
        </w:rPr>
        <w:t>The Contract also encompasses guarantee, repairs under guarantee and technical support, submission of technical data and manufacturer's instructions in electronic or physical form, in accordance with the Technical Specifications of the Contracting Authority.</w:t>
      </w:r>
    </w:p>
    <w:p w14:paraId="062DACBD" w14:textId="77777777" w:rsidR="00EB4110" w:rsidRPr="00CE58E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E5EC6F" w:rsidR="00EB4110" w:rsidRPr="00CE58E0" w:rsidRDefault="00EB4110" w:rsidP="00EB4110">
      <w:pPr>
        <w:jc w:val="both"/>
        <w:rPr>
          <w:rFonts w:asciiTheme="minorHAnsi" w:hAnsiTheme="minorHAnsi" w:cstheme="minorHAnsi"/>
          <w:iCs/>
          <w:color w:val="0070C0"/>
          <w:sz w:val="20"/>
        </w:rPr>
      </w:pPr>
      <w:r w:rsidRPr="00CE58E0">
        <w:rPr>
          <w:rFonts w:asciiTheme="minorHAnsi" w:hAnsiTheme="minorHAnsi" w:cstheme="minorHAnsi"/>
          <w:i w:val="0"/>
          <w:sz w:val="20"/>
        </w:rPr>
        <w:t xml:space="preserve">The subject-matter of the Contract is implemented as part of the project No. P23-79 with the title “Small-angle X-ray scattering (SAXS) beamline at Elettra-Sincrotrone Trieste”. </w:t>
      </w:r>
    </w:p>
    <w:p w14:paraId="4D5725C2" w14:textId="1DA7221A" w:rsidR="00101737" w:rsidRPr="00CE58E0"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CE58E0"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CE58E0">
        <w:rPr>
          <w:rFonts w:asciiTheme="minorHAnsi" w:hAnsiTheme="minorHAnsi" w:cstheme="minorHAnsi"/>
          <w:i w:val="0"/>
          <w:sz w:val="20"/>
        </w:rPr>
        <w:t>A more detailed specification of the Public Contract, deadlines for delivery and other requirements are set out in the attachment “Technical Specifications”.</w:t>
      </w:r>
    </w:p>
    <w:p w14:paraId="3196847A" w14:textId="77777777" w:rsidR="00101737" w:rsidRPr="00CE58E0"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CE58E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CE58E0">
        <w:rPr>
          <w:rFonts w:asciiTheme="minorHAnsi" w:hAnsiTheme="minorHAnsi" w:cstheme="minorHAnsi"/>
          <w:i w:val="0"/>
          <w:sz w:val="20"/>
        </w:rPr>
        <w:t>The Supplier ensures that the supplied equipment is new, original, authentic and authorized as well as conforming to the technical specifications.</w:t>
      </w:r>
      <w:r w:rsidRPr="00CE58E0">
        <w:rPr>
          <w:rFonts w:asciiTheme="minorHAnsi" w:hAnsiTheme="minorHAnsi" w:cstheme="minorHAnsi"/>
          <w:i w:val="0"/>
          <w:color w:val="000000" w:themeColor="text1"/>
          <w:sz w:val="20"/>
        </w:rPr>
        <w:t xml:space="preserve"> </w:t>
      </w:r>
    </w:p>
    <w:bookmarkEnd w:id="2"/>
    <w:p w14:paraId="0889FC14" w14:textId="77777777" w:rsidR="00C547C0" w:rsidRPr="00CE58E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B1A9A33" w:rsidR="00C547C0" w:rsidRPr="00CE58E0"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sidRPr="00CE58E0">
        <w:rPr>
          <w:rFonts w:asciiTheme="minorHAnsi" w:hAnsiTheme="minorHAnsi" w:cstheme="minorHAnsi"/>
          <w:i w:val="0"/>
          <w:sz w:val="20"/>
        </w:rPr>
        <w:t>The Supplier warrants that the equipment does not contain any harmful or other software (“Malware”) that might harm the Contracting Authority or the equipment on which the subject-matter of the Contract will be installed.</w:t>
      </w:r>
      <w:r w:rsidRPr="00CE58E0">
        <w:rPr>
          <w:rFonts w:asciiTheme="minorHAnsi" w:hAnsiTheme="minorHAnsi" w:cstheme="minorHAnsi"/>
          <w:i w:val="0"/>
          <w:strike/>
          <w:sz w:val="20"/>
        </w:rPr>
        <w:t xml:space="preserve"> </w:t>
      </w:r>
    </w:p>
    <w:p w14:paraId="5E1B94A1" w14:textId="77777777" w:rsidR="00C547C0" w:rsidRPr="00CE58E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CE58E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CE58E0">
        <w:rPr>
          <w:rFonts w:asciiTheme="minorHAnsi" w:hAnsiTheme="minorHAnsi" w:cstheme="minorHAnsi"/>
          <w:i w:val="0"/>
          <w:sz w:val="20"/>
        </w:rPr>
        <w:t>The Supplier has to provide access to all software updates at no additional cost during the guarantee period.</w:t>
      </w:r>
      <w:r w:rsidRPr="00CE58E0">
        <w:rPr>
          <w:rFonts w:asciiTheme="minorHAnsi" w:hAnsiTheme="minorHAnsi" w:cstheme="minorHAnsi"/>
          <w:i w:val="0"/>
          <w:color w:val="EE0000"/>
          <w:sz w:val="20"/>
        </w:rPr>
        <w:t xml:space="preserve"> </w:t>
      </w:r>
      <w:r w:rsidRPr="00CE58E0">
        <w:rPr>
          <w:rFonts w:asciiTheme="minorHAnsi" w:hAnsiTheme="minorHAnsi" w:cstheme="minorHAnsi"/>
          <w:i w:val="0"/>
          <w:color w:val="000000" w:themeColor="text1"/>
          <w:sz w:val="20"/>
        </w:rPr>
        <w:t>All patches, service packs, upgrades and support have to come from the manufacturer of the hardware or software.</w:t>
      </w:r>
    </w:p>
    <w:p w14:paraId="477BCC2E" w14:textId="28CE85AD" w:rsidR="0081633E" w:rsidRPr="00CE58E0"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3" w:name="_Hlk68615022"/>
      <w:r w:rsidRPr="00CE58E0">
        <w:rPr>
          <w:rFonts w:asciiTheme="minorHAnsi" w:hAnsiTheme="minorHAnsi" w:cstheme="minorHAnsi"/>
          <w:i w:val="0"/>
          <w:color w:val="000000" w:themeColor="text1"/>
          <w:sz w:val="20"/>
        </w:rPr>
        <w:t>During the guarantee period, the Supplier has to provide free repairs under guarantee and spare parts supply as well as offer technical support (by telephone, e-mail or through an on-line application) to the technical service of the user in order to rectify any faults.</w:t>
      </w:r>
      <w:bookmarkEnd w:id="3"/>
      <w:r w:rsidRPr="00CE58E0">
        <w:rPr>
          <w:rFonts w:asciiTheme="minorHAnsi" w:hAnsiTheme="minorHAnsi" w:cstheme="minorHAnsi"/>
          <w:i w:val="0"/>
          <w:color w:val="000000" w:themeColor="text1"/>
          <w:sz w:val="20"/>
        </w:rPr>
        <w:t xml:space="preserve"> </w:t>
      </w:r>
      <w:r w:rsidRPr="00CE58E0">
        <w:rPr>
          <w:rFonts w:asciiTheme="minorHAnsi" w:hAnsiTheme="minorHAnsi" w:cstheme="minorHAnsi"/>
          <w:i w:val="0"/>
          <w:sz w:val="20"/>
        </w:rPr>
        <w:t>Technical support includes consulting on parameter settings, system configuration, and assistance with the execution of individual processes.</w:t>
      </w:r>
    </w:p>
    <w:p w14:paraId="71BA1188" w14:textId="77777777" w:rsidR="00265062" w:rsidRPr="00CE58E0" w:rsidRDefault="00265062">
      <w:pPr>
        <w:rPr>
          <w:rFonts w:asciiTheme="minorHAnsi" w:hAnsiTheme="minorHAnsi" w:cstheme="minorHAnsi"/>
          <w:b/>
          <w:bCs/>
          <w:i w:val="0"/>
          <w:sz w:val="20"/>
        </w:rPr>
      </w:pPr>
    </w:p>
    <w:p w14:paraId="1BF434E2" w14:textId="020651C6" w:rsidR="00ED3C42" w:rsidRPr="00CE58E0"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CE58E0">
        <w:rPr>
          <w:rFonts w:asciiTheme="minorHAnsi" w:hAnsiTheme="minorHAnsi" w:cstheme="minorHAnsi"/>
          <w:b/>
          <w:i w:val="0"/>
        </w:rPr>
        <w:lastRenderedPageBreak/>
        <w:t>PRICE</w:t>
      </w:r>
    </w:p>
    <w:p w14:paraId="029D926E" w14:textId="232BD5DB" w:rsidR="00ED3C42" w:rsidRPr="00CE58E0" w:rsidRDefault="00ED3C42"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4</w:t>
      </w:r>
    </w:p>
    <w:p w14:paraId="620BF7E3" w14:textId="74507D08" w:rsidR="006F14B8" w:rsidRPr="00CE58E0" w:rsidRDefault="00922389" w:rsidP="008832B4">
      <w:pPr>
        <w:pStyle w:val="Navadensplet1"/>
        <w:spacing w:before="120" w:after="120"/>
        <w:jc w:val="both"/>
        <w:rPr>
          <w:rFonts w:asciiTheme="minorHAnsi" w:hAnsiTheme="minorHAnsi" w:cstheme="minorHAnsi"/>
          <w:bCs/>
          <w:sz w:val="20"/>
        </w:rPr>
      </w:pPr>
      <w:r w:rsidRPr="00CE58E0">
        <w:rPr>
          <w:rFonts w:asciiTheme="minorHAnsi" w:hAnsiTheme="minorHAnsi" w:cstheme="minorHAnsi"/>
          <w:sz w:val="20"/>
        </w:rPr>
        <w:t xml:space="preserve">The total contract value for the subject-matter of this Contract amounts to </w:t>
      </w:r>
      <w:permStart w:id="432350811"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432350811"/>
      <w:r w:rsidRPr="00CE58E0">
        <w:rPr>
          <w:rFonts w:asciiTheme="minorHAnsi" w:hAnsiTheme="minorHAnsi" w:cstheme="minorHAnsi"/>
          <w:sz w:val="20"/>
        </w:rPr>
        <w:t xml:space="preserve"> EUR (excluding VAT) or </w:t>
      </w:r>
      <w:permStart w:id="699011240" w:edGrp="everyone"/>
      <w:r w:rsidR="00CB4D5E" w:rsidRPr="00CE58E0">
        <w:rPr>
          <w:rFonts w:asciiTheme="minorHAnsi" w:hAnsiTheme="minorHAnsi" w:cstheme="minorHAnsi"/>
          <w:sz w:val="20"/>
        </w:rPr>
        <w:fldChar w:fldCharType="begin" w:fldLock="1">
          <w:ffData>
            <w:name w:val="Besedilo12"/>
            <w:enabled/>
            <w:calcOnExit w:val="0"/>
            <w:textInput/>
          </w:ffData>
        </w:fldChar>
      </w:r>
      <w:r w:rsidR="00CB4D5E" w:rsidRPr="00CE58E0">
        <w:rPr>
          <w:rFonts w:asciiTheme="minorHAnsi" w:hAnsiTheme="minorHAnsi" w:cstheme="minorHAnsi"/>
          <w:sz w:val="20"/>
        </w:rPr>
        <w:instrText xml:space="preserve"> FORMTEXT </w:instrText>
      </w:r>
      <w:r w:rsidR="00CB4D5E" w:rsidRPr="00CE58E0">
        <w:rPr>
          <w:rFonts w:asciiTheme="minorHAnsi" w:hAnsiTheme="minorHAnsi" w:cstheme="minorHAnsi"/>
          <w:sz w:val="20"/>
        </w:rPr>
      </w:r>
      <w:r w:rsidR="00CB4D5E" w:rsidRPr="00CE58E0">
        <w:rPr>
          <w:rFonts w:asciiTheme="minorHAnsi" w:hAnsiTheme="minorHAnsi" w:cstheme="minorHAnsi"/>
          <w:sz w:val="20"/>
        </w:rPr>
        <w:fldChar w:fldCharType="separate"/>
      </w:r>
      <w:r w:rsidRPr="00CE58E0">
        <w:rPr>
          <w:rFonts w:asciiTheme="minorHAnsi" w:hAnsiTheme="minorHAnsi" w:cstheme="minorHAnsi"/>
          <w:sz w:val="20"/>
        </w:rPr>
        <w:t>     </w:t>
      </w:r>
      <w:r w:rsidR="00CB4D5E" w:rsidRPr="00CE58E0">
        <w:rPr>
          <w:rFonts w:asciiTheme="minorHAnsi" w:hAnsiTheme="minorHAnsi" w:cstheme="minorHAnsi"/>
          <w:sz w:val="20"/>
        </w:rPr>
        <w:fldChar w:fldCharType="end"/>
      </w:r>
      <w:permEnd w:id="699011240"/>
      <w:r w:rsidRPr="00CE58E0">
        <w:rPr>
          <w:rFonts w:asciiTheme="minorHAnsi" w:hAnsiTheme="minorHAnsi" w:cstheme="minorHAnsi"/>
          <w:sz w:val="20"/>
        </w:rPr>
        <w:t xml:space="preserve"> EUR (including VAT). A detailed price specification can be found in the Quote form, which is attached to this Contract.</w:t>
      </w:r>
    </w:p>
    <w:p w14:paraId="7961EE07" w14:textId="279829D6" w:rsidR="003D39CE" w:rsidRPr="00CE58E0" w:rsidRDefault="00FC7E78" w:rsidP="003D39CE">
      <w:pPr>
        <w:pStyle w:val="Navadensplet1"/>
        <w:spacing w:before="0" w:after="0"/>
        <w:jc w:val="both"/>
        <w:rPr>
          <w:rFonts w:asciiTheme="minorHAnsi" w:hAnsiTheme="minorHAnsi" w:cstheme="minorHAnsi"/>
          <w:bCs/>
          <w:i/>
          <w:iCs/>
          <w:color w:val="2E74B5" w:themeColor="accent1" w:themeShade="BF"/>
          <w:sz w:val="20"/>
        </w:rPr>
      </w:pPr>
      <w:r w:rsidRPr="00CE58E0">
        <w:rPr>
          <w:rFonts w:asciiTheme="minorHAnsi" w:hAnsiTheme="minorHAnsi" w:cstheme="minorHAnsi"/>
          <w:i/>
          <w:color w:val="2E74B5" w:themeColor="accent1" w:themeShade="BF"/>
          <w:sz w:val="20"/>
        </w:rPr>
        <w:t>(* Note: In case of a foreign Supplier:</w:t>
      </w:r>
    </w:p>
    <w:p w14:paraId="3CF583CB" w14:textId="77777777" w:rsidR="003D39CE" w:rsidRPr="00CE58E0" w:rsidRDefault="003D39CE" w:rsidP="003D39CE">
      <w:pPr>
        <w:pStyle w:val="Navadensplet1"/>
        <w:spacing w:before="0" w:after="0"/>
        <w:jc w:val="both"/>
        <w:rPr>
          <w:rFonts w:asciiTheme="minorHAnsi" w:hAnsiTheme="minorHAnsi" w:cstheme="minorHAnsi"/>
          <w:bCs/>
          <w:i/>
          <w:iCs/>
          <w:color w:val="2E74B5" w:themeColor="accent1" w:themeShade="BF"/>
          <w:sz w:val="20"/>
        </w:rPr>
      </w:pPr>
      <w:r w:rsidRPr="00CE58E0">
        <w:rPr>
          <w:rFonts w:asciiTheme="minorHAnsi" w:hAnsiTheme="minorHAnsi" w:cstheme="minorHAnsi"/>
          <w:i/>
          <w:color w:val="2E74B5" w:themeColor="accent1" w:themeShade="BF"/>
          <w:sz w:val="20"/>
        </w:rPr>
        <w:t>The Contracting Authority will pay VAT in accordance with the applicable legislation.</w:t>
      </w:r>
    </w:p>
    <w:p w14:paraId="67BE40DC" w14:textId="77777777" w:rsidR="003E6AB0" w:rsidRPr="00CE58E0" w:rsidRDefault="003E6AB0" w:rsidP="003D39CE">
      <w:pPr>
        <w:jc w:val="both"/>
        <w:rPr>
          <w:rFonts w:asciiTheme="minorHAnsi" w:hAnsiTheme="minorHAnsi" w:cstheme="minorHAnsi"/>
          <w:i w:val="0"/>
          <w:iCs/>
          <w:sz w:val="20"/>
        </w:rPr>
      </w:pPr>
    </w:p>
    <w:p w14:paraId="3E2ACC5F" w14:textId="3C228105" w:rsidR="00922389" w:rsidRPr="00CE58E0" w:rsidRDefault="00922389" w:rsidP="00747284">
      <w:pPr>
        <w:jc w:val="both"/>
        <w:rPr>
          <w:rFonts w:asciiTheme="minorHAnsi" w:hAnsiTheme="minorHAnsi" w:cstheme="minorHAnsi"/>
          <w:i w:val="0"/>
          <w:iCs/>
          <w:sz w:val="20"/>
        </w:rPr>
      </w:pPr>
      <w:r w:rsidRPr="00CE58E0">
        <w:rPr>
          <w:rFonts w:asciiTheme="minorHAnsi" w:hAnsiTheme="minorHAnsi" w:cstheme="minorHAnsi"/>
          <w:i w:val="0"/>
          <w:sz w:val="20"/>
        </w:rPr>
        <w:t>Prices for the provision of contractual services are expressed in euro and include all costs incurred to the Supplier for the implementation of the public procurement. Contractual prices are fixed and not revisable. The Contracting Authority/User and Payer will not recognize any additional costs to the Supplier.</w:t>
      </w:r>
    </w:p>
    <w:p w14:paraId="417AD814" w14:textId="77777777" w:rsidR="006F14B8" w:rsidRPr="00CE58E0" w:rsidRDefault="006F14B8" w:rsidP="00922389">
      <w:pPr>
        <w:jc w:val="both"/>
        <w:rPr>
          <w:rFonts w:asciiTheme="minorHAnsi" w:hAnsiTheme="minorHAnsi" w:cstheme="minorHAnsi"/>
          <w:i w:val="0"/>
          <w:iCs/>
          <w:sz w:val="20"/>
        </w:rPr>
      </w:pPr>
    </w:p>
    <w:p w14:paraId="7A89C661" w14:textId="2981A580" w:rsidR="00C547C0" w:rsidRPr="00CE58E0" w:rsidRDefault="00C547C0" w:rsidP="00C547C0">
      <w:pPr>
        <w:jc w:val="both"/>
        <w:rPr>
          <w:rFonts w:asciiTheme="minorHAnsi" w:hAnsiTheme="minorHAnsi" w:cstheme="minorHAnsi"/>
          <w:i w:val="0"/>
          <w:iCs/>
          <w:sz w:val="20"/>
        </w:rPr>
      </w:pPr>
      <w:r w:rsidRPr="00CE58E0">
        <w:rPr>
          <w:rFonts w:asciiTheme="minorHAnsi" w:hAnsiTheme="minorHAnsi" w:cstheme="minorHAnsi"/>
          <w:i w:val="0"/>
          <w:sz w:val="20"/>
        </w:rPr>
        <w:t>The contractual value is stated DDP (Incoterms 2020 – Delivery Duty Paid), as specified in the Technical Specifications.</w:t>
      </w:r>
    </w:p>
    <w:p w14:paraId="0EF73339" w14:textId="77777777" w:rsidR="001B1C8F" w:rsidRPr="00CE58E0" w:rsidRDefault="001B1C8F" w:rsidP="00C547C0">
      <w:pPr>
        <w:jc w:val="both"/>
        <w:rPr>
          <w:rFonts w:asciiTheme="minorHAnsi" w:hAnsiTheme="minorHAnsi" w:cstheme="minorHAnsi"/>
          <w:b/>
          <w:bCs/>
          <w:i w:val="0"/>
          <w:iCs/>
          <w:sz w:val="20"/>
        </w:rPr>
      </w:pPr>
    </w:p>
    <w:p w14:paraId="7C20097C" w14:textId="1CF687F4" w:rsidR="00420C86" w:rsidRPr="00CE58E0"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CE58E0">
        <w:rPr>
          <w:rFonts w:asciiTheme="minorHAnsi" w:hAnsiTheme="minorHAnsi" w:cstheme="minorHAnsi"/>
          <w:b/>
          <w:i w:val="0"/>
        </w:rPr>
        <w:t xml:space="preserve"> CONTRACTUAL DEADLINES</w:t>
      </w:r>
    </w:p>
    <w:p w14:paraId="7418C50B" w14:textId="0D46AFEC" w:rsidR="00420C86" w:rsidRPr="00CE58E0" w:rsidRDefault="00821B50"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5</w:t>
      </w:r>
    </w:p>
    <w:p w14:paraId="730F4EEC" w14:textId="6CF17498" w:rsidR="009521ED" w:rsidRPr="00CE58E0" w:rsidRDefault="009713DD" w:rsidP="008832B4">
      <w:pPr>
        <w:pStyle w:val="Navadensplet1"/>
        <w:spacing w:before="120" w:after="120"/>
        <w:jc w:val="both"/>
        <w:rPr>
          <w:rFonts w:asciiTheme="minorHAnsi" w:hAnsiTheme="minorHAnsi" w:cstheme="minorHAnsi"/>
          <w:bCs/>
          <w:color w:val="000000" w:themeColor="text1"/>
          <w:sz w:val="20"/>
        </w:rPr>
      </w:pPr>
      <w:r w:rsidRPr="00CE58E0">
        <w:rPr>
          <w:rFonts w:asciiTheme="minorHAnsi" w:hAnsiTheme="minorHAnsi" w:cstheme="minorHAnsi"/>
          <w:color w:val="000000" w:themeColor="text1"/>
          <w:sz w:val="20"/>
        </w:rPr>
        <w:t>The Supplier has to supply the equipment covered by this Contract at the latest by 30 September 2026</w:t>
      </w:r>
      <w:r w:rsidRPr="00CE58E0">
        <w:rPr>
          <w:rFonts w:asciiTheme="minorHAnsi" w:hAnsiTheme="minorHAnsi" w:cstheme="minorHAnsi"/>
          <w:b/>
          <w:color w:val="000000" w:themeColor="text1"/>
          <w:sz w:val="20"/>
        </w:rPr>
        <w:t xml:space="preserve"> </w:t>
      </w:r>
      <w:r w:rsidRPr="006E32E5">
        <w:rPr>
          <w:rFonts w:asciiTheme="minorHAnsi" w:hAnsiTheme="minorHAnsi" w:cstheme="minorHAnsi"/>
          <w:color w:val="000000" w:themeColor="text1"/>
          <w:sz w:val="20"/>
        </w:rPr>
        <w:t>to the location  Elettra - Sincrotrone Trieste S.C.p.A. S.S. 14 - km 163,5, AREA Science Park 34149 Bazovica, Trieste, Italy.</w:t>
      </w:r>
    </w:p>
    <w:p w14:paraId="3216DBF3" w14:textId="77777777" w:rsidR="009D59E3" w:rsidRPr="00CE58E0"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CE58E0" w:rsidRDefault="00ED674A" w:rsidP="006E4482">
      <w:pPr>
        <w:pStyle w:val="Telobesedila2"/>
        <w:spacing w:after="0" w:line="240" w:lineRule="auto"/>
        <w:jc w:val="both"/>
        <w:rPr>
          <w:rFonts w:asciiTheme="minorHAnsi" w:hAnsiTheme="minorHAnsi" w:cstheme="minorHAnsi"/>
          <w:bCs/>
          <w:i w:val="0"/>
          <w:sz w:val="20"/>
        </w:rPr>
      </w:pPr>
      <w:r w:rsidRPr="00CE58E0">
        <w:rPr>
          <w:rFonts w:asciiTheme="minorHAnsi" w:hAnsiTheme="minorHAnsi" w:cstheme="minorHAnsi"/>
          <w:i w:val="0"/>
          <w:sz w:val="20"/>
        </w:rPr>
        <w:t>The Supplier has to fulfil its obligations in accordance with the terms of the Contract and the tender documents, in appropriate quantity, quality and by the specified deadlines.</w:t>
      </w:r>
    </w:p>
    <w:p w14:paraId="4061A6B2" w14:textId="77777777" w:rsidR="009D59E3" w:rsidRPr="00CE58E0"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4BBD920A" w:rsidR="00420C86" w:rsidRPr="00CE58E0" w:rsidRDefault="00420C86" w:rsidP="00CE58E0">
      <w:pPr>
        <w:jc w:val="center"/>
        <w:rPr>
          <w:rFonts w:asciiTheme="minorHAnsi" w:hAnsiTheme="minorHAnsi" w:cstheme="minorHAnsi"/>
          <w:b/>
          <w:i w:val="0"/>
          <w:color w:val="000000" w:themeColor="text1"/>
          <w:sz w:val="20"/>
        </w:rPr>
      </w:pPr>
      <w:r w:rsidRPr="00CE58E0">
        <w:rPr>
          <w:rFonts w:asciiTheme="minorHAnsi" w:hAnsiTheme="minorHAnsi" w:cstheme="minorHAnsi"/>
          <w:b/>
          <w:i w:val="0"/>
          <w:color w:val="000000" w:themeColor="text1"/>
          <w:sz w:val="20"/>
        </w:rPr>
        <w:t>Article</w:t>
      </w:r>
      <w:r w:rsidR="00CE58E0">
        <w:rPr>
          <w:rFonts w:asciiTheme="minorHAnsi" w:hAnsiTheme="minorHAnsi" w:cstheme="minorHAnsi"/>
          <w:b/>
          <w:i w:val="0"/>
          <w:color w:val="000000" w:themeColor="text1"/>
          <w:sz w:val="20"/>
        </w:rPr>
        <w:t xml:space="preserve"> 6</w:t>
      </w:r>
    </w:p>
    <w:p w14:paraId="2D52E2B1" w14:textId="36B33921" w:rsidR="000E5DDC" w:rsidRPr="00CE58E0" w:rsidRDefault="00420C86" w:rsidP="008832B4">
      <w:pPr>
        <w:spacing w:before="120" w:after="120"/>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The Supplier has the right to extend the contractual deadlines in occurrence of events caused by force majeure.</w:t>
      </w:r>
    </w:p>
    <w:p w14:paraId="62BF8CD9" w14:textId="77777777" w:rsidR="000E5DDC" w:rsidRPr="00CE58E0" w:rsidRDefault="000E5DDC" w:rsidP="000E5DDC">
      <w:pPr>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Any contractual deadline change has to be made in writing, by means of an annex to the underlying contract.</w:t>
      </w:r>
    </w:p>
    <w:p w14:paraId="698B48D5" w14:textId="77777777" w:rsidR="000E5DDC" w:rsidRPr="00CE58E0" w:rsidRDefault="000E5DDC" w:rsidP="000E5DDC">
      <w:pPr>
        <w:rPr>
          <w:rFonts w:asciiTheme="minorHAnsi" w:hAnsiTheme="minorHAnsi" w:cstheme="minorHAnsi"/>
          <w:bCs/>
          <w:i w:val="0"/>
          <w:color w:val="000000" w:themeColor="text1"/>
          <w:sz w:val="20"/>
          <w:lang w:eastAsia="x-none"/>
        </w:rPr>
      </w:pPr>
    </w:p>
    <w:p w14:paraId="1F75F1B7" w14:textId="6734DCF1" w:rsidR="000E5DDC" w:rsidRPr="00CE58E0" w:rsidRDefault="000E5DDC" w:rsidP="000E5DDC">
      <w:pPr>
        <w:jc w:val="both"/>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The Supplier has to propose a change of the contractual deadline to the Contracting Authority or User and Payer no later than three (3) days after becoming aware of the reason due to which the deadline may be extended, otherwise the Supplier loses the deadline extension right.</w:t>
      </w:r>
    </w:p>
    <w:p w14:paraId="4C228119" w14:textId="77777777" w:rsidR="000E5DDC" w:rsidRPr="00CE58E0"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6921C22A" w:rsidR="000E5DDC" w:rsidRPr="00CE58E0" w:rsidRDefault="000E5DDC" w:rsidP="00CE58E0">
      <w:pPr>
        <w:jc w:val="center"/>
        <w:rPr>
          <w:rFonts w:asciiTheme="minorHAnsi" w:hAnsiTheme="minorHAnsi" w:cstheme="minorHAnsi"/>
          <w:b/>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7</w:t>
      </w:r>
    </w:p>
    <w:p w14:paraId="70CC5CAC" w14:textId="01E25A48" w:rsidR="00E03959" w:rsidRPr="00CE58E0" w:rsidRDefault="000E5DDC" w:rsidP="008832B4">
      <w:pPr>
        <w:keepNext/>
        <w:autoSpaceDE w:val="0"/>
        <w:autoSpaceDN w:val="0"/>
        <w:adjustRightInd w:val="0"/>
        <w:spacing w:before="120" w:after="120"/>
        <w:jc w:val="both"/>
        <w:rPr>
          <w:rFonts w:asciiTheme="minorHAnsi" w:hAnsiTheme="minorHAnsi" w:cstheme="minorHAnsi"/>
          <w:bCs/>
          <w:i w:val="0"/>
          <w:color w:val="000000" w:themeColor="text1"/>
          <w:sz w:val="20"/>
        </w:rPr>
      </w:pPr>
      <w:bookmarkStart w:id="4" w:name="_Hlk113950934"/>
      <w:r w:rsidRPr="00CE58E0">
        <w:rPr>
          <w:rFonts w:asciiTheme="minorHAnsi" w:hAnsiTheme="minorHAnsi" w:cstheme="minorHAnsi"/>
          <w:i w:val="0"/>
          <w:color w:val="000000" w:themeColor="text1"/>
          <w:sz w:val="20"/>
        </w:rPr>
        <w:t xml:space="preserve">The Contracting Authority is entitled to an extension of contractual deadlines in the following cases: </w:t>
      </w:r>
    </w:p>
    <w:bookmarkEnd w:id="4"/>
    <w:p w14:paraId="2E9D789C" w14:textId="1E0953F9" w:rsidR="00E03959" w:rsidRPr="00CE58E0"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occurrence of events caused by force majeure,</w:t>
      </w:r>
    </w:p>
    <w:p w14:paraId="15EDD32E" w14:textId="2C623DD9" w:rsidR="003607A1" w:rsidRPr="00CE58E0"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if the User and Payer is unable to provide in due time all the conditions for the safe delivery of the equipment in the premises/location designated for equipment delivery, as specified in the second paragraph of Article 8.</w:t>
      </w:r>
    </w:p>
    <w:p w14:paraId="26EBC9C1" w14:textId="77777777" w:rsidR="005B4072" w:rsidRPr="00CE58E0"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CE58E0" w:rsidRDefault="00F9455F" w:rsidP="00F9455F">
      <w:pPr>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Any contractual deadline change has to be made in writing, by means of an annex to the underlying contract.</w:t>
      </w:r>
    </w:p>
    <w:p w14:paraId="0A1764B0" w14:textId="77777777" w:rsidR="00420C86" w:rsidRPr="00CE58E0" w:rsidRDefault="00420C86" w:rsidP="006E4482">
      <w:pPr>
        <w:rPr>
          <w:rFonts w:asciiTheme="minorHAnsi" w:hAnsiTheme="minorHAnsi" w:cstheme="minorHAnsi"/>
          <w:bCs/>
          <w:i w:val="0"/>
          <w:color w:val="000000" w:themeColor="text1"/>
          <w:sz w:val="20"/>
          <w:lang w:eastAsia="x-none"/>
        </w:rPr>
      </w:pPr>
    </w:p>
    <w:p w14:paraId="49E59326" w14:textId="4731CE74" w:rsidR="002456B4" w:rsidRPr="00CE58E0"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rPr>
      </w:pPr>
      <w:r w:rsidRPr="00CE58E0">
        <w:rPr>
          <w:rFonts w:asciiTheme="minorHAnsi" w:hAnsiTheme="minorHAnsi" w:cstheme="minorHAnsi"/>
          <w:color w:val="000000" w:themeColor="text1"/>
          <w:sz w:val="20"/>
        </w:rPr>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019508FD" w14:textId="77777777" w:rsidR="00D04C9F" w:rsidRPr="00CE58E0" w:rsidRDefault="00D04C9F" w:rsidP="006E4482">
      <w:pPr>
        <w:pStyle w:val="Telobesedila2"/>
        <w:spacing w:after="0" w:line="240" w:lineRule="auto"/>
        <w:jc w:val="both"/>
        <w:rPr>
          <w:rFonts w:asciiTheme="minorHAnsi" w:hAnsiTheme="minorHAnsi" w:cstheme="minorHAnsi"/>
          <w:b/>
          <w:i w:val="0"/>
          <w:sz w:val="20"/>
        </w:rPr>
      </w:pPr>
    </w:p>
    <w:p w14:paraId="7363E3FE" w14:textId="77777777" w:rsidR="00420C86" w:rsidRPr="00CE58E0"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DELIVERY AND HANDOVER</w:t>
      </w:r>
    </w:p>
    <w:p w14:paraId="5A2E6DD9" w14:textId="0157B010" w:rsidR="003B0900" w:rsidRPr="00CE58E0" w:rsidRDefault="003B0900"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8</w:t>
      </w:r>
    </w:p>
    <w:p w14:paraId="225966EE" w14:textId="0314FD2E" w:rsidR="007E7201" w:rsidRPr="00CE58E0" w:rsidRDefault="007E7201" w:rsidP="00840868">
      <w:pPr>
        <w:pStyle w:val="Navadensplet1"/>
        <w:overflowPunct/>
        <w:autoSpaceDE/>
        <w:autoSpaceDN/>
        <w:adjustRightInd/>
        <w:spacing w:before="120" w:after="0"/>
        <w:jc w:val="both"/>
        <w:rPr>
          <w:rFonts w:asciiTheme="minorHAnsi" w:hAnsiTheme="minorHAnsi" w:cstheme="minorHAnsi"/>
          <w:bCs/>
          <w:sz w:val="20"/>
        </w:rPr>
      </w:pPr>
      <w:r w:rsidRPr="00CE58E0">
        <w:rPr>
          <w:rFonts w:asciiTheme="minorHAnsi" w:hAnsiTheme="minorHAnsi" w:cstheme="minorHAnsi"/>
          <w:sz w:val="20"/>
        </w:rPr>
        <w:t>The Supplier has to notify the User and Payer of the intended delivery of equipment at least 5 (five) working days prior to the date of delivery. The User and Payer of the equipment is not obliged to accept equipment that has not been announced in advance or the supply of which is contrary to the agreed method.</w:t>
      </w:r>
    </w:p>
    <w:p w14:paraId="1FBE2EDC" w14:textId="77777777" w:rsidR="00840868" w:rsidRPr="00CE58E0" w:rsidRDefault="00840868" w:rsidP="0084086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1AC6EA5" w:rsidR="008A1179" w:rsidRPr="00CE58E0" w:rsidRDefault="009F25F9" w:rsidP="003377FE">
      <w:pPr>
        <w:pStyle w:val="Navadensplet1"/>
        <w:spacing w:before="0" w:after="0"/>
        <w:jc w:val="both"/>
        <w:rPr>
          <w:rFonts w:asciiTheme="minorHAnsi" w:hAnsiTheme="minorHAnsi" w:cstheme="minorHAnsi"/>
          <w:bCs/>
          <w:sz w:val="20"/>
        </w:rPr>
      </w:pPr>
      <w:r w:rsidRPr="00CE58E0">
        <w:rPr>
          <w:rFonts w:asciiTheme="minorHAnsi" w:hAnsiTheme="minorHAnsi" w:cstheme="minorHAnsi"/>
          <w:sz w:val="20"/>
        </w:rPr>
        <w:t>The User and Payer reserves the right to inform the Supplier if it is unable to meet all the conditions foreseen in the Technical Specifications regarding the delivery, prior to delivery, and to set a new delivery period, while the Supplier waivers, in the event of such extension of the contractual period, recovery of any incurred costs due to the user's delay (costs related to personnel, preparation, storage of goods, etc.).</w:t>
      </w:r>
    </w:p>
    <w:p w14:paraId="02E0545C" w14:textId="77777777" w:rsidR="002E65AF" w:rsidRPr="00CE58E0" w:rsidRDefault="002E65AF" w:rsidP="003377FE">
      <w:pPr>
        <w:pStyle w:val="Navadensplet1"/>
        <w:spacing w:before="0" w:after="0"/>
        <w:jc w:val="both"/>
        <w:rPr>
          <w:rFonts w:asciiTheme="minorHAnsi" w:hAnsiTheme="minorHAnsi" w:cstheme="minorHAnsi"/>
          <w:bCs/>
          <w:i/>
          <w:iCs/>
          <w:sz w:val="20"/>
          <w:lang w:eastAsia="x-none"/>
        </w:rPr>
      </w:pPr>
    </w:p>
    <w:p w14:paraId="14E33F17" w14:textId="6CD55AD1" w:rsidR="00F3406F" w:rsidRPr="00CE58E0" w:rsidRDefault="002E65AF" w:rsidP="003377FE">
      <w:pPr>
        <w:pStyle w:val="Navadensplet1"/>
        <w:spacing w:before="0" w:after="0"/>
        <w:jc w:val="both"/>
        <w:rPr>
          <w:rFonts w:asciiTheme="minorHAnsi" w:hAnsiTheme="minorHAnsi" w:cstheme="minorHAnsi"/>
          <w:bCs/>
          <w:sz w:val="20"/>
        </w:rPr>
      </w:pPr>
      <w:r w:rsidRPr="00CE58E0">
        <w:rPr>
          <w:rFonts w:asciiTheme="minorHAnsi" w:hAnsiTheme="minorHAnsi" w:cstheme="minorHAnsi"/>
          <w:sz w:val="20"/>
        </w:rPr>
        <w:t>Upon acceptance of the equipment and signature of the handover record, the risk of accidental loss or damage to the goods shall pass to the Contracting Authority, or the User and Payer, except in cases where the Contracting Authority has withdrawn from the contract or requested replacement due to a defect in the delivered equipment.</w:t>
      </w:r>
    </w:p>
    <w:p w14:paraId="05FB9638" w14:textId="4A07570E" w:rsidR="007E7201" w:rsidRPr="00CE58E0" w:rsidRDefault="008024FE"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lastRenderedPageBreak/>
        <w:t>Article</w:t>
      </w:r>
      <w:r w:rsidR="00CE58E0">
        <w:rPr>
          <w:rFonts w:asciiTheme="minorHAnsi" w:hAnsiTheme="minorHAnsi" w:cstheme="minorHAnsi"/>
          <w:b/>
          <w:i w:val="0"/>
          <w:sz w:val="20"/>
        </w:rPr>
        <w:t xml:space="preserve"> 9</w:t>
      </w:r>
    </w:p>
    <w:p w14:paraId="62489C45" w14:textId="2AF722B5" w:rsidR="005D2601" w:rsidRPr="00CE58E0" w:rsidRDefault="00C5092B" w:rsidP="00840868">
      <w:pPr>
        <w:pStyle w:val="Navadensplet1"/>
        <w:spacing w:before="120" w:after="0"/>
        <w:jc w:val="both"/>
        <w:rPr>
          <w:rFonts w:asciiTheme="minorHAnsi" w:hAnsiTheme="minorHAnsi" w:cstheme="minorHAnsi"/>
          <w:bCs/>
          <w:sz w:val="20"/>
        </w:rPr>
      </w:pPr>
      <w:r w:rsidRPr="00CE58E0">
        <w:rPr>
          <w:rFonts w:asciiTheme="minorHAnsi" w:hAnsiTheme="minorHAnsi" w:cstheme="minorHAnsi"/>
          <w:sz w:val="20"/>
        </w:rPr>
        <w:t xml:space="preserve">The Supplier delivers equipment in accordance with the Contracting Authority’s Technical Specifications. </w:t>
      </w:r>
    </w:p>
    <w:p w14:paraId="6A4BC17B" w14:textId="77777777" w:rsidR="00840868" w:rsidRPr="00CE58E0" w:rsidRDefault="00840868" w:rsidP="003377FE">
      <w:pPr>
        <w:pStyle w:val="Navadensplet1"/>
        <w:spacing w:before="0" w:after="0"/>
        <w:jc w:val="both"/>
        <w:rPr>
          <w:rFonts w:asciiTheme="minorHAnsi" w:hAnsiTheme="minorHAnsi" w:cstheme="minorHAnsi"/>
          <w:bCs/>
          <w:color w:val="000000" w:themeColor="text1"/>
          <w:sz w:val="20"/>
          <w:lang w:eastAsia="x-none"/>
        </w:rPr>
      </w:pPr>
    </w:p>
    <w:p w14:paraId="1E271AFD" w14:textId="5E186E49" w:rsidR="00121E58" w:rsidRPr="00CE58E0" w:rsidRDefault="00121E58" w:rsidP="003377FE">
      <w:pPr>
        <w:pStyle w:val="Navadensplet1"/>
        <w:spacing w:before="0" w:after="0"/>
        <w:jc w:val="both"/>
        <w:rPr>
          <w:rFonts w:asciiTheme="minorHAnsi" w:hAnsiTheme="minorHAnsi" w:cstheme="minorHAnsi"/>
          <w:bCs/>
          <w:color w:val="000000" w:themeColor="text1"/>
          <w:sz w:val="20"/>
        </w:rPr>
      </w:pPr>
      <w:r w:rsidRPr="00CE58E0">
        <w:rPr>
          <w:rFonts w:asciiTheme="minorHAnsi" w:hAnsiTheme="minorHAnsi" w:cstheme="minorHAnsi"/>
          <w:color w:val="000000" w:themeColor="text1"/>
          <w:sz w:val="20"/>
        </w:rPr>
        <w:t>The handover of the subject-matter of the Contract is made on the date of signature of the handover record signed by:</w:t>
      </w:r>
    </w:p>
    <w:p w14:paraId="5D430DE3" w14:textId="6CB4B77E" w:rsidR="00121E58" w:rsidRPr="00CE58E0" w:rsidRDefault="00121E58" w:rsidP="006727C9">
      <w:pPr>
        <w:numPr>
          <w:ilvl w:val="0"/>
          <w:numId w:val="11"/>
        </w:numPr>
        <w:autoSpaceDE w:val="0"/>
        <w:autoSpaceDN w:val="0"/>
        <w:adjustRightInd w:val="0"/>
        <w:rPr>
          <w:rFonts w:asciiTheme="minorHAnsi" w:hAnsiTheme="minorHAnsi" w:cstheme="minorHAnsi"/>
          <w:bCs/>
          <w:i w:val="0"/>
          <w:sz w:val="20"/>
        </w:rPr>
      </w:pPr>
      <w:r w:rsidRPr="00CE58E0">
        <w:rPr>
          <w:rFonts w:asciiTheme="minorHAnsi" w:hAnsiTheme="minorHAnsi" w:cstheme="minorHAnsi"/>
          <w:i w:val="0"/>
          <w:sz w:val="20"/>
        </w:rPr>
        <w:t>the Supplier representative and</w:t>
      </w:r>
    </w:p>
    <w:p w14:paraId="60E567D9" w14:textId="2BA3C7EB" w:rsidR="00686793" w:rsidRPr="00CE58E0" w:rsidRDefault="00121E58" w:rsidP="00747284">
      <w:pPr>
        <w:numPr>
          <w:ilvl w:val="0"/>
          <w:numId w:val="11"/>
        </w:numPr>
        <w:autoSpaceDE w:val="0"/>
        <w:autoSpaceDN w:val="0"/>
        <w:adjustRightInd w:val="0"/>
        <w:rPr>
          <w:rFonts w:asciiTheme="minorHAnsi" w:hAnsiTheme="minorHAnsi" w:cstheme="minorHAnsi"/>
          <w:bCs/>
          <w:i w:val="0"/>
          <w:sz w:val="20"/>
        </w:rPr>
      </w:pPr>
      <w:r w:rsidRPr="00CE58E0">
        <w:rPr>
          <w:rFonts w:asciiTheme="minorHAnsi" w:hAnsiTheme="minorHAnsi" w:cstheme="minorHAnsi"/>
          <w:i w:val="0"/>
          <w:sz w:val="20"/>
        </w:rPr>
        <w:t xml:space="preserve">the contract manager on behalf of the Contracting Authority / User and Payer, </w:t>
      </w:r>
    </w:p>
    <w:p w14:paraId="4314953F" w14:textId="0372CB42" w:rsidR="00747284" w:rsidRPr="00CE58E0" w:rsidRDefault="00686793" w:rsidP="006B5E71">
      <w:pPr>
        <w:jc w:val="both"/>
        <w:rPr>
          <w:rFonts w:asciiTheme="minorHAnsi" w:hAnsiTheme="minorHAnsi" w:cstheme="minorHAnsi"/>
          <w:bCs/>
          <w:color w:val="0070C0"/>
          <w:sz w:val="20"/>
        </w:rPr>
      </w:pPr>
      <w:r w:rsidRPr="00CE58E0">
        <w:rPr>
          <w:rFonts w:asciiTheme="minorHAnsi" w:hAnsiTheme="minorHAnsi" w:cstheme="minorHAnsi"/>
          <w:i w:val="0"/>
          <w:sz w:val="20"/>
        </w:rPr>
        <w:t>on the basis of proper equipment delivery that is adequate as to the quality and quantity and on the basis of the delivered accompanying documents.</w:t>
      </w:r>
    </w:p>
    <w:p w14:paraId="6C7B119F" w14:textId="485FE7CA" w:rsidR="002A03F9" w:rsidRPr="00CE58E0" w:rsidRDefault="002A03F9" w:rsidP="006B5E71">
      <w:pPr>
        <w:jc w:val="both"/>
        <w:rPr>
          <w:rFonts w:asciiTheme="minorHAnsi" w:hAnsiTheme="minorHAnsi" w:cstheme="minorHAnsi"/>
          <w:bCs/>
          <w:i w:val="0"/>
          <w:iCs/>
          <w:color w:val="0070C0"/>
          <w:sz w:val="20"/>
          <w:lang w:eastAsia="x-none"/>
        </w:rPr>
      </w:pPr>
    </w:p>
    <w:p w14:paraId="224C00EF" w14:textId="34250CCF" w:rsidR="002A03F9" w:rsidRPr="00CE58E0" w:rsidRDefault="002A03F9" w:rsidP="006B5E71">
      <w:pPr>
        <w:jc w:val="both"/>
        <w:rPr>
          <w:rFonts w:asciiTheme="minorHAnsi" w:hAnsiTheme="minorHAnsi" w:cstheme="minorHAnsi"/>
          <w:bCs/>
          <w:i w:val="0"/>
          <w:iCs/>
          <w:color w:val="000000" w:themeColor="text1"/>
          <w:sz w:val="20"/>
        </w:rPr>
      </w:pPr>
      <w:r w:rsidRPr="00CE58E0">
        <w:rPr>
          <w:rFonts w:asciiTheme="minorHAnsi" w:hAnsiTheme="minorHAnsi" w:cstheme="minorHAnsi"/>
          <w:i w:val="0"/>
          <w:color w:val="000000" w:themeColor="text1"/>
          <w:sz w:val="20"/>
        </w:rPr>
        <w:t>The handover is concluded on the date of the signing of the handover record.</w:t>
      </w:r>
    </w:p>
    <w:p w14:paraId="2BCA4DCA" w14:textId="04FD9786" w:rsidR="000E409C" w:rsidRPr="00CE58E0" w:rsidRDefault="0088486F" w:rsidP="00AB1698">
      <w:pPr>
        <w:pStyle w:val="Navadensplet1"/>
        <w:overflowPunct/>
        <w:autoSpaceDE/>
        <w:autoSpaceDN/>
        <w:adjustRightInd/>
        <w:spacing w:before="0" w:after="0"/>
        <w:jc w:val="both"/>
        <w:rPr>
          <w:rFonts w:asciiTheme="minorHAnsi" w:hAnsiTheme="minorHAnsi" w:cstheme="minorHAnsi"/>
          <w:bCs/>
          <w:sz w:val="20"/>
        </w:rPr>
      </w:pPr>
      <w:r w:rsidRPr="00CE58E0">
        <w:rPr>
          <w:rFonts w:asciiTheme="minorHAnsi" w:hAnsiTheme="minorHAnsi" w:cstheme="minorHAnsi"/>
          <w:sz w:val="20"/>
        </w:rPr>
        <w:t xml:space="preserve"> </w:t>
      </w:r>
    </w:p>
    <w:p w14:paraId="6899CCD8" w14:textId="3EFDF697" w:rsidR="006701F5" w:rsidRPr="00CE58E0" w:rsidRDefault="006701F5"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10</w:t>
      </w:r>
    </w:p>
    <w:p w14:paraId="21D8A96D" w14:textId="65CD8763" w:rsidR="002426BB" w:rsidRPr="00CE58E0" w:rsidRDefault="00EE6C78" w:rsidP="00840868">
      <w:pPr>
        <w:pStyle w:val="Navadensplet1"/>
        <w:spacing w:before="120" w:after="0"/>
        <w:jc w:val="both"/>
        <w:rPr>
          <w:rFonts w:asciiTheme="minorHAnsi" w:hAnsiTheme="minorHAnsi" w:cstheme="minorHAnsi"/>
          <w:bCs/>
          <w:sz w:val="20"/>
        </w:rPr>
      </w:pPr>
      <w:r w:rsidRPr="00CE58E0">
        <w:rPr>
          <w:rFonts w:asciiTheme="minorHAnsi" w:hAnsiTheme="minorHAnsi" w:cstheme="minorHAnsi"/>
          <w:sz w:val="20"/>
        </w:rPr>
        <w:t xml:space="preserve">Hardware and/or software and/or other equipment, which is found to deviate in any way from the particulars in the tender documents or which is not properly delivered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of the equipment, eliminate the identified deviation or non-compliance. After the deadline, the Supplier is considered in delay if the deviation or non-compliance persists.  </w:t>
      </w:r>
    </w:p>
    <w:p w14:paraId="629A2329" w14:textId="640E18F9" w:rsidR="002426BB" w:rsidRPr="00CE58E0"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CE58E0" w:rsidRDefault="005B0407" w:rsidP="006E4482">
      <w:pPr>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In addition to the equipment, a handover by the Supplier to the User has to include the following:</w:t>
      </w:r>
    </w:p>
    <w:p w14:paraId="1D211331" w14:textId="0DA1CDC0" w:rsidR="007E7201" w:rsidRPr="00CE58E0"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sidRPr="00CE58E0">
        <w:rPr>
          <w:rFonts w:asciiTheme="minorHAnsi" w:hAnsiTheme="minorHAnsi" w:cstheme="minorHAnsi"/>
          <w:color w:val="000000" w:themeColor="text1"/>
          <w:sz w:val="20"/>
        </w:rPr>
        <w:t>correctly filled out delivery note,</w:t>
      </w:r>
    </w:p>
    <w:p w14:paraId="18E9FA5F" w14:textId="3D964033" w:rsidR="007E7201" w:rsidRPr="00CE58E0" w:rsidRDefault="007E7201" w:rsidP="006E4482">
      <w:pPr>
        <w:pStyle w:val="Navadensplet1"/>
        <w:numPr>
          <w:ilvl w:val="0"/>
          <w:numId w:val="11"/>
        </w:numPr>
        <w:spacing w:before="0" w:after="0"/>
        <w:jc w:val="both"/>
        <w:rPr>
          <w:rFonts w:asciiTheme="minorHAnsi" w:hAnsiTheme="minorHAnsi" w:cstheme="minorHAnsi"/>
          <w:bCs/>
          <w:sz w:val="20"/>
        </w:rPr>
      </w:pPr>
      <w:r w:rsidRPr="00CE58E0">
        <w:rPr>
          <w:rFonts w:asciiTheme="minorHAnsi" w:hAnsiTheme="minorHAnsi" w:cstheme="minorHAnsi"/>
          <w:sz w:val="20"/>
        </w:rPr>
        <w:t>signed and confirmed guarantee certificates,</w:t>
      </w:r>
    </w:p>
    <w:p w14:paraId="78088783" w14:textId="26E62C94" w:rsidR="005B0407" w:rsidRPr="00CE58E0" w:rsidRDefault="007E7201" w:rsidP="00820B20">
      <w:pPr>
        <w:pStyle w:val="Navadensplet1"/>
        <w:numPr>
          <w:ilvl w:val="0"/>
          <w:numId w:val="11"/>
        </w:numPr>
        <w:spacing w:before="0" w:after="0"/>
        <w:jc w:val="both"/>
        <w:rPr>
          <w:rFonts w:asciiTheme="minorHAnsi" w:hAnsiTheme="minorHAnsi" w:cstheme="minorHAnsi"/>
          <w:bCs/>
          <w:sz w:val="20"/>
        </w:rPr>
      </w:pPr>
      <w:r w:rsidRPr="00CE58E0">
        <w:rPr>
          <w:rFonts w:asciiTheme="minorHAnsi" w:hAnsiTheme="minorHAnsi" w:cstheme="minorHAnsi"/>
          <w:sz w:val="20"/>
        </w:rPr>
        <w:t>technical documents and manuals,</w:t>
      </w:r>
    </w:p>
    <w:p w14:paraId="7A439EA1" w14:textId="18CFCC44" w:rsidR="005B0407" w:rsidRPr="00CE58E0" w:rsidRDefault="005B0407" w:rsidP="006E4482">
      <w:pPr>
        <w:numPr>
          <w:ilvl w:val="0"/>
          <w:numId w:val="11"/>
        </w:numPr>
        <w:autoSpaceDE w:val="0"/>
        <w:autoSpaceDN w:val="0"/>
        <w:adjustRightInd w:val="0"/>
        <w:rPr>
          <w:rFonts w:asciiTheme="minorHAnsi" w:hAnsiTheme="minorHAnsi" w:cstheme="minorHAnsi"/>
          <w:bCs/>
          <w:i w:val="0"/>
          <w:sz w:val="20"/>
        </w:rPr>
      </w:pPr>
      <w:r w:rsidRPr="00CE58E0">
        <w:rPr>
          <w:rFonts w:asciiTheme="minorHAnsi" w:hAnsiTheme="minorHAnsi" w:cstheme="minorHAnsi"/>
          <w:i w:val="0"/>
          <w:sz w:val="20"/>
        </w:rPr>
        <w:t>other documents as required in the Technical Specifications.</w:t>
      </w:r>
    </w:p>
    <w:p w14:paraId="2E976A7D" w14:textId="77777777" w:rsidR="00C467F5" w:rsidRPr="00CE58E0" w:rsidRDefault="00C467F5" w:rsidP="00F9455F">
      <w:pPr>
        <w:jc w:val="both"/>
        <w:rPr>
          <w:rFonts w:asciiTheme="minorHAnsi" w:hAnsiTheme="minorHAnsi" w:cstheme="minorHAnsi"/>
          <w:bCs/>
          <w:i w:val="0"/>
          <w:sz w:val="20"/>
          <w:lang w:eastAsia="x-none"/>
        </w:rPr>
      </w:pPr>
    </w:p>
    <w:p w14:paraId="0C2CAF35" w14:textId="66D5AE95" w:rsidR="00F9455F" w:rsidRPr="00CE58E0" w:rsidRDefault="00F9455F" w:rsidP="00F9455F">
      <w:pPr>
        <w:jc w:val="both"/>
        <w:rPr>
          <w:rFonts w:asciiTheme="minorHAnsi" w:hAnsiTheme="minorHAnsi" w:cstheme="minorHAnsi"/>
          <w:bCs/>
          <w:i w:val="0"/>
          <w:sz w:val="20"/>
        </w:rPr>
      </w:pPr>
      <w:r w:rsidRPr="00CE58E0">
        <w:rPr>
          <w:rFonts w:asciiTheme="minorHAnsi" w:hAnsiTheme="minorHAnsi" w:cs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CE58E0" w:rsidRDefault="005B0407" w:rsidP="006E4482">
      <w:pPr>
        <w:rPr>
          <w:rFonts w:asciiTheme="minorHAnsi" w:hAnsiTheme="minorHAnsi" w:cstheme="minorHAnsi"/>
          <w:bCs/>
          <w:i w:val="0"/>
          <w:sz w:val="20"/>
          <w:lang w:eastAsia="x-none"/>
        </w:rPr>
      </w:pPr>
    </w:p>
    <w:p w14:paraId="5820F1B5" w14:textId="051023FB" w:rsidR="005B0407" w:rsidRPr="00CE58E0" w:rsidRDefault="005B0407" w:rsidP="006E4482">
      <w:pPr>
        <w:rPr>
          <w:rFonts w:asciiTheme="minorHAnsi" w:hAnsiTheme="minorHAnsi" w:cstheme="minorHAnsi"/>
          <w:bCs/>
          <w:i w:val="0"/>
          <w:sz w:val="20"/>
        </w:rPr>
      </w:pPr>
      <w:r w:rsidRPr="00CE58E0">
        <w:rPr>
          <w:rFonts w:asciiTheme="minorHAnsi" w:hAnsiTheme="minorHAnsi" w:cstheme="minorHAnsi"/>
          <w:i w:val="0"/>
          <w:sz w:val="20"/>
        </w:rPr>
        <w:t>The actual delivered equipment has to match the ordered equipment.</w:t>
      </w:r>
    </w:p>
    <w:p w14:paraId="48C3B51E" w14:textId="77777777" w:rsidR="00BD27C0" w:rsidRPr="00CE58E0" w:rsidRDefault="00BD27C0" w:rsidP="006E4482">
      <w:pPr>
        <w:rPr>
          <w:rFonts w:asciiTheme="minorHAnsi" w:hAnsiTheme="minorHAnsi" w:cstheme="minorHAnsi"/>
          <w:bCs/>
          <w:i w:val="0"/>
          <w:sz w:val="20"/>
          <w:lang w:eastAsia="x-none"/>
        </w:rPr>
      </w:pPr>
    </w:p>
    <w:p w14:paraId="0F82FD1B" w14:textId="7952C231" w:rsidR="005B0407" w:rsidRPr="00CE58E0" w:rsidRDefault="005B0407"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11</w:t>
      </w:r>
    </w:p>
    <w:p w14:paraId="628B19FA" w14:textId="4FD52CBD" w:rsidR="00C76195" w:rsidRPr="00CE58E0" w:rsidRDefault="00C76195" w:rsidP="00EE2EC4">
      <w:pPr>
        <w:spacing w:before="120"/>
        <w:jc w:val="both"/>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The Contracting Authority/User and payer may claim guarantee or material faults for any faults of the subject-matter of the Contract. The Supplier is liable to the Contracting Authority for hidden faults for the entire guarantee period. The User and Payer is to immediately draw up a complaints record regarding the hidden fault and send it to the Supplier, thus immediately informing the Supplier of the fault.</w:t>
      </w:r>
    </w:p>
    <w:p w14:paraId="4E70B4B2" w14:textId="1091557F" w:rsidR="00FE2716" w:rsidRPr="00CE58E0" w:rsidRDefault="00FE2716" w:rsidP="00CE58E0">
      <w:pPr>
        <w:jc w:val="center"/>
        <w:rPr>
          <w:rFonts w:asciiTheme="minorHAnsi" w:hAnsiTheme="minorHAnsi" w:cstheme="minorHAnsi"/>
          <w:b/>
          <w:i w:val="0"/>
          <w:color w:val="000000" w:themeColor="text1"/>
          <w:sz w:val="20"/>
        </w:rPr>
      </w:pPr>
      <w:r w:rsidRPr="00CE58E0">
        <w:rPr>
          <w:rFonts w:asciiTheme="minorHAnsi" w:hAnsiTheme="minorHAnsi" w:cstheme="minorHAnsi"/>
          <w:b/>
          <w:i w:val="0"/>
          <w:color w:val="000000" w:themeColor="text1"/>
          <w:sz w:val="20"/>
        </w:rPr>
        <w:t>Article</w:t>
      </w:r>
      <w:r w:rsidR="00CE58E0" w:rsidRPr="00CE58E0">
        <w:rPr>
          <w:rFonts w:asciiTheme="minorHAnsi" w:hAnsiTheme="minorHAnsi" w:cstheme="minorHAnsi"/>
          <w:b/>
          <w:i w:val="0"/>
          <w:color w:val="000000" w:themeColor="text1"/>
          <w:sz w:val="20"/>
        </w:rPr>
        <w:t xml:space="preserve"> 12</w:t>
      </w:r>
    </w:p>
    <w:p w14:paraId="0086C318" w14:textId="6F7E0A04" w:rsidR="00AC66CC" w:rsidRPr="00CE58E0" w:rsidRDefault="00AC66CC" w:rsidP="00840868">
      <w:pPr>
        <w:spacing w:before="120" w:after="120"/>
        <w:jc w:val="both"/>
        <w:rPr>
          <w:rFonts w:asciiTheme="minorHAnsi" w:hAnsiTheme="minorHAnsi" w:cstheme="minorHAnsi"/>
          <w:bCs/>
          <w:i w:val="0"/>
          <w:color w:val="000000" w:themeColor="text1"/>
          <w:sz w:val="20"/>
        </w:rPr>
      </w:pPr>
      <w:r w:rsidRPr="00CE58E0">
        <w:rPr>
          <w:rFonts w:asciiTheme="minorHAnsi" w:hAnsiTheme="minorHAnsi" w:cstheme="minorHAnsi"/>
          <w:i w:val="0"/>
          <w:sz w:val="20"/>
        </w:rPr>
        <w:t xml:space="preserve">The </w:t>
      </w:r>
      <w:r w:rsidRPr="00CE58E0">
        <w:rPr>
          <w:rFonts w:asciiTheme="minorHAnsi" w:hAnsiTheme="minorHAnsi" w:cstheme="minorHAnsi"/>
          <w:i w:val="0"/>
          <w:color w:val="000000" w:themeColor="text1"/>
          <w:sz w:val="20"/>
        </w:rPr>
        <w:t>supplied equipment has to be fitted with the latest version of the software</w:t>
      </w:r>
      <w:r w:rsidRPr="00CE58E0">
        <w:rPr>
          <w:rFonts w:asciiTheme="minorHAnsi" w:hAnsiTheme="minorHAnsi" w:cstheme="minorHAnsi"/>
          <w:i w:val="0"/>
          <w:sz w:val="20"/>
        </w:rPr>
        <w:t xml:space="preserve">. </w:t>
      </w:r>
      <w:r w:rsidRPr="00CE58E0">
        <w:rPr>
          <w:rFonts w:asciiTheme="minorHAnsi" w:hAnsiTheme="minorHAnsi" w:cstheme="minorHAnsi"/>
          <w:i w:val="0"/>
          <w:color w:val="000000" w:themeColor="text1"/>
          <w:sz w:val="20"/>
        </w:rPr>
        <w:t>If the Contracting Authority / User and Payer establishes that the equipment does not have the latest version of the software installed, the Contracting Authority / User and Payer may require its free installation from the Supplier.</w:t>
      </w:r>
    </w:p>
    <w:p w14:paraId="2CB93F6B" w14:textId="77777777" w:rsidR="00AC66CC" w:rsidRPr="00CE58E0" w:rsidRDefault="00AC66CC" w:rsidP="00AC66CC">
      <w:pPr>
        <w:jc w:val="both"/>
        <w:rPr>
          <w:rFonts w:asciiTheme="minorHAnsi" w:hAnsiTheme="minorHAnsi" w:cstheme="minorHAnsi"/>
          <w:bCs/>
          <w:i w:val="0"/>
          <w:color w:val="000000" w:themeColor="text1"/>
          <w:sz w:val="20"/>
          <w:lang w:eastAsia="x-none"/>
        </w:rPr>
      </w:pPr>
    </w:p>
    <w:p w14:paraId="59C2A9C3" w14:textId="40FA2C52" w:rsidR="00AC66CC" w:rsidRPr="00CE58E0" w:rsidRDefault="00AC66CC" w:rsidP="00AC66CC">
      <w:pPr>
        <w:jc w:val="both"/>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If the Contracting Authority / User and Payer establishes hidden faults at a later stage of use, a commission report is drawn up in order to invoke a complaint.</w:t>
      </w:r>
    </w:p>
    <w:p w14:paraId="1BF77908" w14:textId="77777777" w:rsidR="00AC66CC" w:rsidRPr="00CE58E0" w:rsidRDefault="00AC66CC" w:rsidP="00AC66CC">
      <w:pPr>
        <w:jc w:val="both"/>
        <w:rPr>
          <w:rFonts w:asciiTheme="minorHAnsi" w:hAnsiTheme="minorHAnsi" w:cstheme="minorHAnsi"/>
          <w:bCs/>
          <w:i w:val="0"/>
          <w:color w:val="000000" w:themeColor="text1"/>
          <w:sz w:val="20"/>
          <w:lang w:eastAsia="x-none"/>
        </w:rPr>
      </w:pPr>
    </w:p>
    <w:p w14:paraId="70BDC622" w14:textId="7258961F" w:rsidR="00FE2716" w:rsidRDefault="00274807" w:rsidP="00AC66CC">
      <w:pPr>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The Contracting Authority / User and Payer is obliged to immediately, within 8 (eight) days at the latest, forward in writing to the Supplier any complaints related to the price or the invoicing on the delivery note.</w:t>
      </w:r>
    </w:p>
    <w:p w14:paraId="7252DCCE" w14:textId="77777777" w:rsidR="00CE58E0" w:rsidRPr="00CE58E0" w:rsidRDefault="00CE58E0" w:rsidP="00AC66CC">
      <w:pPr>
        <w:jc w:val="both"/>
        <w:rPr>
          <w:rFonts w:asciiTheme="minorHAnsi" w:hAnsiTheme="minorHAnsi" w:cstheme="minorHAnsi"/>
          <w:bCs/>
          <w:i w:val="0"/>
          <w:color w:val="000000" w:themeColor="text1"/>
          <w:sz w:val="20"/>
        </w:rPr>
      </w:pPr>
    </w:p>
    <w:p w14:paraId="3C46524B" w14:textId="5B7C5219" w:rsidR="007E4E5F" w:rsidRPr="00CE58E0"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DELAY</w:t>
      </w:r>
    </w:p>
    <w:p w14:paraId="70CFDE3C" w14:textId="3AA0162B" w:rsidR="007E4E5F" w:rsidRPr="00CE58E0" w:rsidRDefault="007E4E5F"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13</w:t>
      </w:r>
    </w:p>
    <w:p w14:paraId="612FCD4D" w14:textId="76DC045F" w:rsidR="007E4E5F" w:rsidRPr="00CE58E0" w:rsidRDefault="007E4E5F" w:rsidP="00270B8E">
      <w:pPr>
        <w:spacing w:before="120" w:after="120"/>
        <w:jc w:val="both"/>
        <w:rPr>
          <w:rFonts w:asciiTheme="minorHAnsi" w:hAnsiTheme="minorHAnsi" w:cstheme="minorHAnsi"/>
          <w:bCs/>
          <w:i w:val="0"/>
          <w:sz w:val="20"/>
        </w:rPr>
      </w:pPr>
      <w:r w:rsidRPr="00CE58E0">
        <w:rPr>
          <w:rFonts w:asciiTheme="minorHAnsi" w:hAnsiTheme="minorHAnsi" w:cstheme="minorHAnsi"/>
          <w:i w:val="0"/>
          <w:sz w:val="20"/>
        </w:rPr>
        <w:t>In case of delay caused by the sole fault of the Supplier, the Supplier is obliged to pay a contractual penalty amounting to 0.5 ‰ (zero point five per mille) of the contract value (including VAT) for each day of delay, up to the maximum of 5% (five per cent) of the contract value (including VAT).</w:t>
      </w:r>
    </w:p>
    <w:p w14:paraId="3927F9D2" w14:textId="293ABA40" w:rsidR="007E4E5F" w:rsidRPr="00CE58E0" w:rsidRDefault="007E4E5F" w:rsidP="006E4482">
      <w:pPr>
        <w:rPr>
          <w:rFonts w:asciiTheme="minorHAnsi" w:hAnsiTheme="minorHAnsi" w:cstheme="minorHAnsi"/>
          <w:bCs/>
          <w:i w:val="0"/>
          <w:sz w:val="20"/>
          <w:lang w:eastAsia="x-none"/>
        </w:rPr>
      </w:pPr>
    </w:p>
    <w:p w14:paraId="43270C2C" w14:textId="3FC92D7C" w:rsidR="00E53452" w:rsidRPr="00CE58E0" w:rsidRDefault="00E53452" w:rsidP="00E53452">
      <w:pPr>
        <w:jc w:val="both"/>
        <w:rPr>
          <w:rFonts w:asciiTheme="minorHAnsi" w:hAnsiTheme="minorHAnsi" w:cstheme="minorHAnsi"/>
          <w:bCs/>
          <w:i w:val="0"/>
          <w:sz w:val="20"/>
        </w:rPr>
      </w:pPr>
      <w:r w:rsidRPr="00CE58E0">
        <w:rPr>
          <w:rFonts w:asciiTheme="minorHAnsi" w:hAnsiTheme="minorHAnsi" w:cstheme="minorHAnsi"/>
          <w:i w:val="0"/>
          <w:sz w:val="20"/>
        </w:rPr>
        <w:lastRenderedPageBreak/>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CE58E0" w:rsidRDefault="00E53452" w:rsidP="006E4482">
      <w:pPr>
        <w:rPr>
          <w:rFonts w:asciiTheme="minorHAnsi" w:hAnsiTheme="minorHAnsi" w:cstheme="minorHAnsi"/>
          <w:bCs/>
          <w:i w:val="0"/>
          <w:sz w:val="20"/>
          <w:lang w:eastAsia="x-none"/>
        </w:rPr>
      </w:pPr>
    </w:p>
    <w:p w14:paraId="383312CD" w14:textId="7402C88A" w:rsidR="007E4E5F" w:rsidRPr="00CE58E0" w:rsidRDefault="005B7FD8" w:rsidP="008D74F0">
      <w:pPr>
        <w:jc w:val="both"/>
        <w:rPr>
          <w:rFonts w:asciiTheme="minorHAnsi" w:hAnsiTheme="minorHAnsi" w:cstheme="minorHAnsi"/>
          <w:bCs/>
          <w:i w:val="0"/>
          <w:sz w:val="20"/>
        </w:rPr>
      </w:pPr>
      <w:r w:rsidRPr="00CE58E0">
        <w:rPr>
          <w:rFonts w:asciiTheme="minorHAnsi" w:hAnsiTheme="minorHAnsi" w:cstheme="minorHAnsi"/>
          <w:i w:val="0"/>
          <w:sz w:val="20"/>
        </w:rPr>
        <w:t>The Contracting Authority shall charge the Supplier a contractual penalty following a written notice; however, the contractual penalty shall, regardless of the issued written notice, always be calculated from the moment the delay begins, i.e., when the Supplier should have duly fulfilled its contractual obligation in accordance with the provisions of this Contract and until the end of the delay, that is until the Supplier properly fulfils its contractual obligation or until the termination of the Contract in accordance with Article 14 of this Contract.</w:t>
      </w:r>
    </w:p>
    <w:p w14:paraId="57BEC505" w14:textId="77777777" w:rsidR="00E27CFE" w:rsidRPr="00CE58E0" w:rsidRDefault="00E27CFE" w:rsidP="008D74F0">
      <w:pPr>
        <w:jc w:val="both"/>
        <w:rPr>
          <w:rFonts w:asciiTheme="minorHAnsi" w:hAnsiTheme="minorHAnsi" w:cstheme="minorHAnsi"/>
          <w:bCs/>
          <w:i w:val="0"/>
          <w:sz w:val="20"/>
          <w:lang w:eastAsia="x-none"/>
        </w:rPr>
      </w:pPr>
    </w:p>
    <w:p w14:paraId="64449CD7" w14:textId="63EF2B7E" w:rsidR="006C265A" w:rsidRPr="00CE58E0" w:rsidRDefault="006C265A" w:rsidP="003A2A7E">
      <w:pPr>
        <w:jc w:val="both"/>
        <w:rPr>
          <w:rFonts w:asciiTheme="minorHAnsi" w:hAnsiTheme="minorHAnsi" w:cstheme="minorHAnsi"/>
          <w:bCs/>
          <w:i w:val="0"/>
          <w:sz w:val="20"/>
        </w:rPr>
      </w:pPr>
      <w:r w:rsidRPr="00CE58E0">
        <w:rPr>
          <w:rFonts w:asciiTheme="minorHAnsi" w:hAnsiTheme="minorHAnsi" w:cstheme="minorHAnsi"/>
          <w:i w:val="0"/>
          <w:sz w:val="20"/>
        </w:rPr>
        <w:t>The Contracting Authority reserves the right, in the event of the Supplier's failure to pay the contractual penalty or the difference between the paid contractual penalty and the actual costs and damages incurred, to enforce the performance guarantee, if the Contracting Authority is unable to recover the contractual penalty or the difference between the paid contractual penalty and the actual costs and damages by the means described in the previous paragraph of this Article.</w:t>
      </w:r>
    </w:p>
    <w:p w14:paraId="2FF3C53F" w14:textId="77777777" w:rsidR="00220393" w:rsidRPr="00CE58E0" w:rsidRDefault="00220393" w:rsidP="006C265A">
      <w:pPr>
        <w:rPr>
          <w:rFonts w:asciiTheme="minorHAnsi" w:hAnsiTheme="minorHAnsi" w:cstheme="minorHAnsi"/>
          <w:bCs/>
          <w:i w:val="0"/>
          <w:sz w:val="20"/>
          <w:lang w:eastAsia="x-none"/>
        </w:rPr>
      </w:pPr>
    </w:p>
    <w:p w14:paraId="1A650649" w14:textId="1741EEB0" w:rsidR="007E4E5F" w:rsidRPr="00CE58E0" w:rsidRDefault="007E4E5F"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14</w:t>
      </w:r>
    </w:p>
    <w:p w14:paraId="29E039A4" w14:textId="15D7F273" w:rsidR="008F66F1" w:rsidRPr="00CE58E0" w:rsidRDefault="008F66F1" w:rsidP="00EE2EC4">
      <w:pPr>
        <w:spacing w:before="120"/>
        <w:jc w:val="both"/>
        <w:rPr>
          <w:rFonts w:asciiTheme="minorHAnsi" w:hAnsiTheme="minorHAnsi" w:cstheme="minorHAnsi"/>
          <w:bCs/>
          <w:i w:val="0"/>
          <w:sz w:val="20"/>
        </w:rPr>
      </w:pPr>
      <w:r w:rsidRPr="00CE58E0">
        <w:rPr>
          <w:rFonts w:asciiTheme="minorHAnsi" w:hAnsiTheme="minorHAnsi" w:cstheme="minorHAnsi"/>
          <w:i w:val="0"/>
          <w:sz w:val="20"/>
        </w:rPr>
        <w:t>The Contracting Authority reserves the right to unilaterally terminate the Contract in the event of a delay caused solely by the Supplier's fault that lasts more than 30 (thirty) days.</w:t>
      </w:r>
    </w:p>
    <w:p w14:paraId="511A6CDB" w14:textId="77777777" w:rsidR="00216BD8" w:rsidRPr="00CE58E0" w:rsidRDefault="00216BD8" w:rsidP="00C32C51">
      <w:pPr>
        <w:jc w:val="both"/>
        <w:rPr>
          <w:rFonts w:asciiTheme="minorHAnsi" w:hAnsiTheme="minorHAnsi" w:cstheme="minorHAnsi"/>
          <w:bCs/>
          <w:i w:val="0"/>
          <w:sz w:val="20"/>
          <w:lang w:eastAsia="x-none"/>
        </w:rPr>
      </w:pPr>
    </w:p>
    <w:p w14:paraId="4EA4D99D" w14:textId="77777777" w:rsidR="00C32C51" w:rsidRPr="00CE58E0"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sidRPr="00CE58E0">
        <w:rPr>
          <w:rFonts w:asciiTheme="minorHAnsi" w:hAnsiTheme="minorHAnsi" w:cstheme="minorHAnsi"/>
          <w:b/>
          <w:i w:val="0"/>
        </w:rPr>
        <w:t>OBLIGATIONS OF CONTRACTING PARTIES</w:t>
      </w:r>
    </w:p>
    <w:p w14:paraId="253D2C6F" w14:textId="77777777" w:rsidR="00C32C51" w:rsidRPr="00CE58E0" w:rsidRDefault="00C32C51" w:rsidP="00C32C51">
      <w:pPr>
        <w:rPr>
          <w:rFonts w:asciiTheme="minorHAnsi" w:hAnsiTheme="minorHAnsi" w:cstheme="minorHAnsi"/>
        </w:rPr>
      </w:pPr>
    </w:p>
    <w:p w14:paraId="36DE7458" w14:textId="1311DCED" w:rsidR="00C32C51" w:rsidRPr="00CE58E0" w:rsidRDefault="00C32C51"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15</w:t>
      </w:r>
    </w:p>
    <w:p w14:paraId="0F221B87" w14:textId="6BF395C5" w:rsidR="00C32C51" w:rsidRPr="00CE58E0" w:rsidRDefault="009224D0" w:rsidP="00153F47">
      <w:pPr>
        <w:pStyle w:val="Glava"/>
        <w:numPr>
          <w:ilvl w:val="12"/>
          <w:numId w:val="0"/>
        </w:numPr>
        <w:tabs>
          <w:tab w:val="left" w:pos="708"/>
        </w:tabs>
        <w:spacing w:before="120" w:after="120"/>
        <w:jc w:val="both"/>
        <w:rPr>
          <w:rFonts w:asciiTheme="minorHAnsi" w:hAnsiTheme="minorHAnsi" w:cstheme="minorHAnsi"/>
          <w:i w:val="0"/>
          <w:iCs/>
          <w:sz w:val="20"/>
        </w:rPr>
      </w:pPr>
      <w:r w:rsidRPr="00CE58E0">
        <w:rPr>
          <w:rFonts w:asciiTheme="minorHAnsi" w:hAnsiTheme="minorHAnsi" w:cstheme="minorHAnsi"/>
          <w:i w:val="0"/>
          <w:sz w:val="20"/>
        </w:rPr>
        <w:t>The User and Payer undertakes to:</w:t>
      </w:r>
    </w:p>
    <w:p w14:paraId="2A86CF6E" w14:textId="77777777" w:rsidR="00C32C51" w:rsidRPr="00CE58E0" w:rsidRDefault="00C32C51" w:rsidP="00C32C51">
      <w:pPr>
        <w:pStyle w:val="Glava"/>
        <w:numPr>
          <w:ilvl w:val="0"/>
          <w:numId w:val="31"/>
        </w:numPr>
        <w:tabs>
          <w:tab w:val="clear" w:pos="4536"/>
          <w:tab w:val="clear" w:pos="9072"/>
        </w:tabs>
        <w:rPr>
          <w:rFonts w:asciiTheme="minorHAnsi" w:hAnsiTheme="minorHAnsi" w:cstheme="minorHAnsi"/>
          <w:i w:val="0"/>
          <w:iCs/>
          <w:sz w:val="20"/>
        </w:rPr>
      </w:pPr>
      <w:r w:rsidRPr="00CE58E0">
        <w:rPr>
          <w:rFonts w:asciiTheme="minorHAnsi" w:hAnsiTheme="minorHAnsi" w:cstheme="minorHAnsi"/>
          <w:i w:val="0"/>
          <w:sz w:val="20"/>
        </w:rPr>
        <w:t>provide all available information necessary for the performance of contractual services,</w:t>
      </w:r>
    </w:p>
    <w:p w14:paraId="10D06A15" w14:textId="79E28070" w:rsidR="00C32C51" w:rsidRPr="00CE58E0" w:rsidRDefault="00C32C51" w:rsidP="00C32C51">
      <w:pPr>
        <w:numPr>
          <w:ilvl w:val="0"/>
          <w:numId w:val="31"/>
        </w:numPr>
        <w:jc w:val="both"/>
        <w:rPr>
          <w:rFonts w:asciiTheme="minorHAnsi" w:hAnsiTheme="minorHAnsi" w:cstheme="minorHAnsi"/>
          <w:i w:val="0"/>
          <w:iCs/>
          <w:sz w:val="20"/>
        </w:rPr>
      </w:pPr>
      <w:r w:rsidRPr="00CE58E0">
        <w:rPr>
          <w:rFonts w:asciiTheme="minorHAnsi" w:hAnsiTheme="minorHAnsi" w:cstheme="minorHAnsi"/>
          <w:i w:val="0"/>
          <w:sz w:val="20"/>
        </w:rPr>
        <w:t>settle the invoice in the manner and within the time limits set forth in this Contract.</w:t>
      </w:r>
    </w:p>
    <w:p w14:paraId="479565FA" w14:textId="77777777" w:rsidR="005B626B" w:rsidRPr="00CE58E0" w:rsidRDefault="005B626B" w:rsidP="006E4482">
      <w:pPr>
        <w:rPr>
          <w:rFonts w:asciiTheme="minorHAnsi" w:hAnsiTheme="minorHAnsi" w:cstheme="minorHAnsi"/>
          <w:i w:val="0"/>
          <w:snapToGrid w:val="0"/>
        </w:rPr>
      </w:pPr>
    </w:p>
    <w:p w14:paraId="708D4586" w14:textId="59E72650" w:rsidR="007E4E5F" w:rsidRPr="00CE58E0" w:rsidRDefault="007E4E5F" w:rsidP="00CE58E0">
      <w:pPr>
        <w:pStyle w:val="Telobesedila2"/>
        <w:spacing w:after="0" w:line="240" w:lineRule="auto"/>
        <w:jc w:val="center"/>
        <w:rPr>
          <w:rFonts w:asciiTheme="minorHAnsi" w:hAnsiTheme="minorHAnsi" w:cstheme="minorHAnsi"/>
          <w:b/>
          <w:bCs/>
          <w:i w:val="0"/>
          <w:color w:val="000000" w:themeColor="text1"/>
          <w:sz w:val="20"/>
        </w:rPr>
      </w:pPr>
      <w:r w:rsidRPr="00CE58E0">
        <w:rPr>
          <w:rFonts w:asciiTheme="minorHAnsi" w:hAnsiTheme="minorHAnsi" w:cstheme="minorHAnsi"/>
          <w:b/>
          <w:i w:val="0"/>
          <w:color w:val="000000" w:themeColor="text1"/>
          <w:sz w:val="20"/>
        </w:rPr>
        <w:t>Article</w:t>
      </w:r>
      <w:r w:rsidR="00CE58E0">
        <w:rPr>
          <w:rFonts w:asciiTheme="minorHAnsi" w:hAnsiTheme="minorHAnsi" w:cstheme="minorHAnsi"/>
          <w:b/>
          <w:i w:val="0"/>
          <w:color w:val="000000" w:themeColor="text1"/>
          <w:sz w:val="20"/>
        </w:rPr>
        <w:t xml:space="preserve"> 16</w:t>
      </w:r>
    </w:p>
    <w:p w14:paraId="026F1EA7" w14:textId="246048AD" w:rsidR="008024FE" w:rsidRPr="00CE58E0" w:rsidRDefault="008024FE" w:rsidP="00153F47">
      <w:pPr>
        <w:autoSpaceDE w:val="0"/>
        <w:autoSpaceDN w:val="0"/>
        <w:adjustRightInd w:val="0"/>
        <w:spacing w:before="120" w:after="120"/>
        <w:rPr>
          <w:rFonts w:asciiTheme="minorHAnsi" w:hAnsiTheme="minorHAnsi" w:cstheme="minorHAnsi"/>
          <w:bCs/>
          <w:i w:val="0"/>
          <w:sz w:val="20"/>
        </w:rPr>
      </w:pPr>
      <w:r w:rsidRPr="00CE58E0">
        <w:rPr>
          <w:rFonts w:asciiTheme="minorHAnsi" w:hAnsiTheme="minorHAnsi" w:cstheme="minorHAnsi"/>
          <w:i w:val="0"/>
          <w:sz w:val="20"/>
        </w:rPr>
        <w:t>The Supplier guarantees that:</w:t>
      </w:r>
    </w:p>
    <w:p w14:paraId="39AC53E4" w14:textId="7BDCC222" w:rsidR="00C32C51" w:rsidRPr="00CE58E0"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sidRPr="00CE58E0">
        <w:rPr>
          <w:rFonts w:asciiTheme="minorHAnsi" w:hAnsiTheme="minorHAnsi" w:cstheme="minorHAnsi"/>
          <w:i w:val="0"/>
          <w:sz w:val="20"/>
        </w:rPr>
        <w:t>it will perform the contractual obligations flawlessly and in accordance with the public procurement documents of the Contracting Authority and its tender documents,</w:t>
      </w:r>
    </w:p>
    <w:p w14:paraId="231B351C" w14:textId="046C8A15" w:rsidR="00C32C51" w:rsidRPr="00CE58E0"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sidRPr="00CE58E0">
        <w:rPr>
          <w:rFonts w:asciiTheme="minorHAnsi" w:hAnsiTheme="minorHAnsi" w:cstheme="minorHAnsi"/>
          <w:i w:val="0"/>
          <w:sz w:val="20"/>
        </w:rPr>
        <w:t>the subject-matter of the Contract meets all the technical descriptions, characteristics and specifications which were indicated in the context of the Contracting Authority’s public procurement documents and Supplier’s tender documents,</w:t>
      </w:r>
    </w:p>
    <w:p w14:paraId="65D1407F" w14:textId="75A0D872" w:rsidR="00C32C51" w:rsidRPr="00CE58E0"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5" w:name="_Hlk36467867"/>
      <w:r w:rsidRPr="00CE58E0">
        <w:rPr>
          <w:rFonts w:asciiTheme="minorHAnsi" w:hAnsiTheme="minorHAnsi" w:cstheme="minorHAnsi"/>
          <w:i w:val="0"/>
          <w:color w:val="000000" w:themeColor="text1"/>
          <w:sz w:val="20"/>
        </w:rPr>
        <w:t xml:space="preserve">all the supplied equipment is new, original, authentic, authorized, has no material faults and functions flawlessly, </w:t>
      </w:r>
    </w:p>
    <w:bookmarkEnd w:id="5"/>
    <w:p w14:paraId="6153277D" w14:textId="5514F20A" w:rsidR="00C32C51" w:rsidRPr="00CE58E0" w:rsidRDefault="00C32C51" w:rsidP="006727C9">
      <w:pPr>
        <w:pStyle w:val="Odstavekseznama"/>
        <w:numPr>
          <w:ilvl w:val="0"/>
          <w:numId w:val="11"/>
        </w:numPr>
        <w:jc w:val="both"/>
        <w:rPr>
          <w:rFonts w:asciiTheme="minorHAnsi" w:hAnsiTheme="minorHAnsi" w:cstheme="minorHAnsi"/>
          <w:bCs/>
          <w:i w:val="0"/>
          <w:color w:val="EE0000"/>
          <w:sz w:val="20"/>
          <w:szCs w:val="24"/>
        </w:rPr>
      </w:pPr>
      <w:r w:rsidRPr="00CE58E0">
        <w:rPr>
          <w:rFonts w:asciiTheme="minorHAnsi" w:hAnsiTheme="minorHAnsi" w:cstheme="minorHAnsi"/>
          <w:i w:val="0"/>
          <w:sz w:val="20"/>
        </w:rPr>
        <w:t>it shall provide access to all software updates during the guarantee period,</w:t>
      </w:r>
    </w:p>
    <w:p w14:paraId="4E1EC2CC" w14:textId="16CF9C26" w:rsidR="00C32C51" w:rsidRPr="00CE58E0"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it will within the guarantee period provide free corrections, support and supply of spare parts,</w:t>
      </w:r>
    </w:p>
    <w:p w14:paraId="0D23E487" w14:textId="7566708A" w:rsidR="00C32C51" w:rsidRPr="00CE58E0" w:rsidRDefault="00C32C51" w:rsidP="00C32C51">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t>it will upon delivery of equipment provide the User with all documents relating to the delivered equipment in accordance with the Contract and fulfil all the requirements set out in the Technical Specifications.</w:t>
      </w:r>
    </w:p>
    <w:p w14:paraId="31E613C2" w14:textId="77777777" w:rsidR="009905D0" w:rsidRPr="00CE58E0" w:rsidRDefault="009905D0"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CE58E0"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sidRPr="00CE58E0">
        <w:rPr>
          <w:rFonts w:asciiTheme="minorHAnsi" w:hAnsiTheme="minorHAnsi" w:cstheme="minorHAnsi"/>
          <w:b/>
          <w:i w:val="0"/>
        </w:rPr>
        <w:t>TERMS OF PAYMENT</w:t>
      </w:r>
    </w:p>
    <w:p w14:paraId="715D211C" w14:textId="6B0F3411" w:rsidR="00594E6C" w:rsidRPr="00CE58E0" w:rsidRDefault="00F84693"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17</w:t>
      </w:r>
    </w:p>
    <w:p w14:paraId="47792309" w14:textId="426D9111" w:rsidR="00CF0CA5" w:rsidRPr="00CE58E0" w:rsidRDefault="00CF0CA5" w:rsidP="00CF0CA5">
      <w:pPr>
        <w:spacing w:before="120"/>
        <w:jc w:val="both"/>
        <w:rPr>
          <w:rFonts w:asciiTheme="minorHAnsi" w:hAnsiTheme="minorHAnsi" w:cstheme="minorHAnsi"/>
          <w:iCs/>
          <w:color w:val="0070C0"/>
          <w:sz w:val="20"/>
        </w:rPr>
      </w:pPr>
      <w:bookmarkStart w:id="6" w:name="_Hlk88141315"/>
      <w:r w:rsidRPr="00CE58E0">
        <w:rPr>
          <w:rFonts w:asciiTheme="minorHAnsi" w:hAnsiTheme="minorHAnsi" w:cstheme="minorHAnsi"/>
          <w:color w:val="0070C0"/>
          <w:sz w:val="20"/>
        </w:rPr>
        <w:t>(*Note: text in case the advance payment method is selected under a.) or b). in the Form “Payment Method”):</w:t>
      </w:r>
    </w:p>
    <w:p w14:paraId="6EC49B45" w14:textId="4EFA5025" w:rsidR="00315F26" w:rsidRPr="00CE58E0" w:rsidRDefault="00315F26" w:rsidP="000C07F1">
      <w:pPr>
        <w:jc w:val="both"/>
        <w:rPr>
          <w:rFonts w:asciiTheme="minorHAnsi" w:hAnsiTheme="minorHAnsi" w:cstheme="minorHAnsi"/>
          <w:i w:val="0"/>
          <w:iCs/>
          <w:sz w:val="20"/>
        </w:rPr>
      </w:pPr>
      <w:r w:rsidRPr="00CE58E0">
        <w:rPr>
          <w:rFonts w:asciiTheme="minorHAnsi" w:hAnsiTheme="minorHAnsi" w:cstheme="minorHAnsi"/>
          <w:i w:val="0"/>
          <w:color w:val="000000" w:themeColor="text1"/>
          <w:sz w:val="20"/>
        </w:rPr>
        <w:t xml:space="preserve">The User and Payer UNIVERSITY OF MARIBOR, Faculty of Medicine, Taborska ulica 8, 2000 Maribor, Slovenia and the Contracting Authority </w:t>
      </w:r>
      <w:r w:rsidRPr="00CE58E0">
        <w:rPr>
          <w:rFonts w:asciiTheme="minorHAnsi" w:hAnsiTheme="minorHAnsi" w:cstheme="minorHAnsi"/>
          <w:i w:val="0"/>
          <w:caps/>
          <w:sz w:val="20"/>
        </w:rPr>
        <w:t>University of Primorska, Università del Litorale</w:t>
      </w:r>
      <w:r w:rsidRPr="00CE58E0">
        <w:rPr>
          <w:rFonts w:asciiTheme="minorHAnsi" w:hAnsiTheme="minorHAnsi" w:cstheme="minorHAnsi"/>
          <w:i w:val="0"/>
          <w:sz w:val="20"/>
        </w:rPr>
        <w:t xml:space="preserve">, Titov trg 4, 6000 Koper, Slovenia will settle the total contract value of the goods which are the subject-matter of this Contract separately to the transaction account of the Supplier, No. </w:t>
      </w:r>
      <w:permStart w:id="522993438"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522993438"/>
      <w:r w:rsidRPr="00CE58E0">
        <w:rPr>
          <w:rFonts w:asciiTheme="minorHAnsi" w:hAnsiTheme="minorHAnsi" w:cstheme="minorHAnsi"/>
          <w:i w:val="0"/>
          <w:color w:val="000000" w:themeColor="text1"/>
          <w:sz w:val="20"/>
        </w:rPr>
        <w:t xml:space="preserve">, open with </w:t>
      </w:r>
      <w:permStart w:id="1038438396"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1038438396"/>
      <w:r w:rsidRPr="00CE58E0">
        <w:rPr>
          <w:rFonts w:asciiTheme="minorHAnsi" w:hAnsiTheme="minorHAnsi" w:cstheme="minorHAnsi"/>
          <w:i w:val="0"/>
          <w:color w:val="000000" w:themeColor="text1"/>
          <w:sz w:val="20"/>
        </w:rPr>
        <w:t xml:space="preserve"> </w:t>
      </w:r>
      <w:r w:rsidRPr="00CE58E0">
        <w:rPr>
          <w:rFonts w:asciiTheme="minorHAnsi" w:hAnsiTheme="minorHAnsi" w:cstheme="minorHAnsi"/>
          <w:color w:val="0070C0"/>
          <w:sz w:val="20"/>
        </w:rPr>
        <w:t>(*</w:t>
      </w:r>
      <w:r w:rsidR="00E32172">
        <w:rPr>
          <w:rFonts w:asciiTheme="minorHAnsi" w:hAnsiTheme="minorHAnsi" w:cstheme="minorHAnsi"/>
          <w:color w:val="0070C0"/>
          <w:sz w:val="20"/>
        </w:rPr>
        <w:t>*</w:t>
      </w:r>
      <w:r w:rsidRPr="00CE58E0">
        <w:rPr>
          <w:rFonts w:asciiTheme="minorHAnsi" w:hAnsiTheme="minorHAnsi" w:cstheme="minorHAnsi"/>
          <w:color w:val="0070C0"/>
          <w:sz w:val="20"/>
        </w:rPr>
        <w:t xml:space="preserve">Note: in case of a foreign Supplier: account name: </w:t>
      </w:r>
      <w:permStart w:id="1337200622"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1337200622"/>
      <w:r w:rsidRPr="00CE58E0">
        <w:rPr>
          <w:rFonts w:asciiTheme="minorHAnsi" w:hAnsiTheme="minorHAnsi" w:cstheme="minorHAnsi"/>
          <w:color w:val="0070C0"/>
          <w:sz w:val="20"/>
        </w:rPr>
        <w:t xml:space="preserve">, bank name: </w:t>
      </w:r>
      <w:permStart w:id="379479760"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379479760"/>
      <w:r w:rsidRPr="00CE58E0">
        <w:rPr>
          <w:rFonts w:asciiTheme="minorHAnsi" w:hAnsiTheme="minorHAnsi" w:cstheme="minorHAnsi"/>
          <w:color w:val="0070C0"/>
          <w:sz w:val="20"/>
        </w:rPr>
        <w:t xml:space="preserve">, bank address: </w:t>
      </w:r>
      <w:permStart w:id="892816410"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892816410"/>
      <w:r w:rsidRPr="00CE58E0">
        <w:rPr>
          <w:rFonts w:asciiTheme="minorHAnsi" w:hAnsiTheme="minorHAnsi" w:cstheme="minorHAnsi"/>
          <w:color w:val="0070C0"/>
          <w:sz w:val="20"/>
        </w:rPr>
        <w:t xml:space="preserve">, bank number: </w:t>
      </w:r>
      <w:permStart w:id="985546336"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985546336"/>
      <w:r w:rsidRPr="00CE58E0">
        <w:rPr>
          <w:rFonts w:asciiTheme="minorHAnsi" w:hAnsiTheme="minorHAnsi" w:cstheme="minorHAnsi"/>
          <w:color w:val="0070C0"/>
          <w:sz w:val="20"/>
        </w:rPr>
        <w:t xml:space="preserve">, account number:  </w:t>
      </w:r>
      <w:permStart w:id="1914979308"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1914979308"/>
      <w:r w:rsidRPr="00CE58E0">
        <w:rPr>
          <w:rFonts w:asciiTheme="minorHAnsi" w:hAnsiTheme="minorHAnsi" w:cstheme="minorHAnsi"/>
          <w:color w:val="0070C0"/>
          <w:sz w:val="20"/>
        </w:rPr>
        <w:t xml:space="preserve">, SWIFT code: </w:t>
      </w:r>
      <w:r w:rsidRPr="00CE58E0">
        <w:rPr>
          <w:rFonts w:asciiTheme="minorHAnsi" w:hAnsiTheme="minorHAnsi" w:cstheme="minorHAnsi"/>
          <w:i w:val="0"/>
          <w:color w:val="000000" w:themeColor="text1"/>
          <w:sz w:val="20"/>
        </w:rPr>
        <w:t xml:space="preserve"> </w:t>
      </w:r>
      <w:permStart w:id="526727305"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526727305"/>
      <w:r w:rsidRPr="00CE58E0">
        <w:rPr>
          <w:rFonts w:asciiTheme="minorHAnsi" w:hAnsiTheme="minorHAnsi" w:cstheme="minorHAnsi"/>
          <w:color w:val="0070C0"/>
          <w:sz w:val="20"/>
        </w:rPr>
        <w:t xml:space="preserve"> transit number: </w:t>
      </w:r>
      <w:permStart w:id="1171027250" w:edGrp="everyone"/>
      <w:r w:rsidR="0011669B" w:rsidRPr="00CE58E0">
        <w:rPr>
          <w:rFonts w:asciiTheme="minorHAnsi" w:hAnsiTheme="minorHAnsi" w:cstheme="minorHAnsi"/>
          <w:sz w:val="20"/>
        </w:rPr>
        <w:fldChar w:fldCharType="begin" w:fldLock="1">
          <w:ffData>
            <w:name w:val="Besedilo12"/>
            <w:enabled/>
            <w:calcOnExit w:val="0"/>
            <w:textInput/>
          </w:ffData>
        </w:fldChar>
      </w:r>
      <w:r w:rsidR="0011669B" w:rsidRPr="00CE58E0">
        <w:rPr>
          <w:rFonts w:asciiTheme="minorHAnsi" w:hAnsiTheme="minorHAnsi" w:cstheme="minorHAnsi"/>
          <w:sz w:val="20"/>
        </w:rPr>
        <w:instrText xml:space="preserve"> FORMTEXT </w:instrText>
      </w:r>
      <w:r w:rsidR="0011669B" w:rsidRPr="00CE58E0">
        <w:rPr>
          <w:rFonts w:asciiTheme="minorHAnsi" w:hAnsiTheme="minorHAnsi" w:cstheme="minorHAnsi"/>
          <w:sz w:val="20"/>
        </w:rPr>
      </w:r>
      <w:r w:rsidR="0011669B" w:rsidRPr="00CE58E0">
        <w:rPr>
          <w:rFonts w:asciiTheme="minorHAnsi" w:hAnsiTheme="minorHAnsi" w:cstheme="minorHAnsi"/>
          <w:sz w:val="20"/>
        </w:rPr>
        <w:fldChar w:fldCharType="separate"/>
      </w:r>
      <w:r w:rsidRPr="00CE58E0">
        <w:rPr>
          <w:rFonts w:asciiTheme="minorHAnsi" w:hAnsiTheme="minorHAnsi" w:cstheme="minorHAnsi"/>
          <w:sz w:val="20"/>
        </w:rPr>
        <w:t>     </w:t>
      </w:r>
      <w:r w:rsidR="0011669B" w:rsidRPr="00CE58E0">
        <w:rPr>
          <w:rFonts w:asciiTheme="minorHAnsi" w:hAnsiTheme="minorHAnsi" w:cstheme="minorHAnsi"/>
          <w:sz w:val="20"/>
        </w:rPr>
        <w:fldChar w:fldCharType="end"/>
      </w:r>
      <w:permEnd w:id="1171027250"/>
      <w:r w:rsidRPr="00CE58E0">
        <w:rPr>
          <w:rFonts w:asciiTheme="minorHAnsi" w:hAnsiTheme="minorHAnsi" w:cstheme="minorHAnsi"/>
          <w:color w:val="0070C0"/>
          <w:sz w:val="20"/>
        </w:rPr>
        <w:t xml:space="preserve"> - if it exists), </w:t>
      </w:r>
      <w:bookmarkEnd w:id="6"/>
      <w:r w:rsidRPr="00CE58E0">
        <w:rPr>
          <w:rFonts w:asciiTheme="minorHAnsi" w:hAnsiTheme="minorHAnsi" w:cstheme="minorHAnsi"/>
          <w:i w:val="0"/>
          <w:color w:val="000000" w:themeColor="text1"/>
          <w:sz w:val="20"/>
        </w:rPr>
        <w:t xml:space="preserve">at the latest within 30 (thirty) days </w:t>
      </w:r>
      <w:r w:rsidRPr="00CE58E0">
        <w:rPr>
          <w:rFonts w:asciiTheme="minorHAnsi" w:hAnsiTheme="minorHAnsi" w:cstheme="minorHAnsi"/>
          <w:color w:val="0070C0"/>
          <w:sz w:val="20"/>
        </w:rPr>
        <w:t>(*at the latest within 15 (fifteen) days)</w:t>
      </w:r>
      <w:r w:rsidRPr="00CE58E0">
        <w:rPr>
          <w:rFonts w:asciiTheme="minorHAnsi" w:hAnsiTheme="minorHAnsi" w:cstheme="minorHAnsi"/>
          <w:i w:val="0"/>
          <w:color w:val="000000" w:themeColor="text1"/>
          <w:sz w:val="20"/>
        </w:rPr>
        <w:t xml:space="preserve"> from the date of receipt of the correctly issued e-invoices </w:t>
      </w:r>
      <w:r w:rsidRPr="00CE58E0">
        <w:rPr>
          <w:rFonts w:asciiTheme="minorHAnsi" w:hAnsiTheme="minorHAnsi" w:cstheme="minorHAnsi"/>
          <w:color w:val="0070C0"/>
          <w:sz w:val="20"/>
        </w:rPr>
        <w:t>(*</w:t>
      </w:r>
      <w:r w:rsidR="00514B8B">
        <w:rPr>
          <w:rFonts w:asciiTheme="minorHAnsi" w:hAnsiTheme="minorHAnsi" w:cstheme="minorHAnsi"/>
          <w:color w:val="0070C0"/>
          <w:sz w:val="20"/>
        </w:rPr>
        <w:t>*</w:t>
      </w:r>
      <w:r w:rsidRPr="00CE58E0">
        <w:rPr>
          <w:rFonts w:asciiTheme="minorHAnsi" w:hAnsiTheme="minorHAnsi" w:cstheme="minorHAnsi"/>
          <w:color w:val="2E74B5" w:themeColor="accent1" w:themeShade="BF"/>
          <w:sz w:val="20"/>
        </w:rPr>
        <w:t>in case of a foreign Supplier</w:t>
      </w:r>
      <w:r w:rsidRPr="00CE58E0">
        <w:rPr>
          <w:rFonts w:asciiTheme="minorHAnsi" w:hAnsiTheme="minorHAnsi" w:cstheme="minorHAnsi"/>
          <w:color w:val="0070C0"/>
          <w:sz w:val="20"/>
        </w:rPr>
        <w:t>: invoices)</w:t>
      </w:r>
      <w:r w:rsidRPr="00CE58E0">
        <w:rPr>
          <w:rFonts w:asciiTheme="minorHAnsi" w:hAnsiTheme="minorHAnsi" w:cstheme="minorHAnsi"/>
          <w:i w:val="0"/>
          <w:color w:val="000000" w:themeColor="text1"/>
          <w:sz w:val="20"/>
        </w:rPr>
        <w:t xml:space="preserve">, which will be issued separately after the performed handover to the User and Payer UNIVERSITY OF MARIBOR, Faculty of Medicine, Taborska ulica 8, 2000 Maribor, Slovenia amounting to </w:t>
      </w:r>
      <w:permStart w:id="623124315" w:edGrp="everyone"/>
      <w:r w:rsidR="00F31A77" w:rsidRPr="00CE58E0">
        <w:rPr>
          <w:rFonts w:asciiTheme="minorHAnsi" w:hAnsiTheme="minorHAnsi" w:cstheme="minorHAnsi"/>
          <w:sz w:val="20"/>
        </w:rPr>
        <w:fldChar w:fldCharType="begin" w:fldLock="1">
          <w:ffData>
            <w:name w:val="Besedilo12"/>
            <w:enabled/>
            <w:calcOnExit w:val="0"/>
            <w:textInput/>
          </w:ffData>
        </w:fldChar>
      </w:r>
      <w:r w:rsidR="00F31A77" w:rsidRPr="00CE58E0">
        <w:rPr>
          <w:rFonts w:asciiTheme="minorHAnsi" w:hAnsiTheme="minorHAnsi" w:cstheme="minorHAnsi"/>
          <w:sz w:val="20"/>
        </w:rPr>
        <w:instrText xml:space="preserve"> FORMTEXT </w:instrText>
      </w:r>
      <w:r w:rsidR="00F31A77" w:rsidRPr="00CE58E0">
        <w:rPr>
          <w:rFonts w:asciiTheme="minorHAnsi" w:hAnsiTheme="minorHAnsi" w:cstheme="minorHAnsi"/>
          <w:sz w:val="20"/>
        </w:rPr>
      </w:r>
      <w:r w:rsidR="00F31A77" w:rsidRPr="00CE58E0">
        <w:rPr>
          <w:rFonts w:asciiTheme="minorHAnsi" w:hAnsiTheme="minorHAnsi" w:cstheme="minorHAnsi"/>
          <w:sz w:val="20"/>
        </w:rPr>
        <w:fldChar w:fldCharType="separate"/>
      </w:r>
      <w:r w:rsidRPr="00CE58E0">
        <w:rPr>
          <w:rFonts w:asciiTheme="minorHAnsi" w:hAnsiTheme="minorHAnsi" w:cstheme="minorHAnsi"/>
          <w:sz w:val="20"/>
        </w:rPr>
        <w:t>     </w:t>
      </w:r>
      <w:r w:rsidR="00F31A77" w:rsidRPr="00CE58E0">
        <w:rPr>
          <w:rFonts w:asciiTheme="minorHAnsi" w:hAnsiTheme="minorHAnsi" w:cstheme="minorHAnsi"/>
          <w:sz w:val="20"/>
        </w:rPr>
        <w:fldChar w:fldCharType="end"/>
      </w:r>
      <w:permEnd w:id="623124315"/>
      <w:r w:rsidRPr="00CE58E0">
        <w:rPr>
          <w:rFonts w:asciiTheme="minorHAnsi" w:hAnsiTheme="minorHAnsi" w:cstheme="minorHAnsi"/>
          <w:i w:val="0"/>
          <w:color w:val="000000" w:themeColor="text1"/>
          <w:sz w:val="20"/>
        </w:rPr>
        <w:t xml:space="preserve"> EUR and to the Contracting Authority </w:t>
      </w:r>
      <w:r w:rsidRPr="00CE58E0">
        <w:rPr>
          <w:rFonts w:asciiTheme="minorHAnsi" w:hAnsiTheme="minorHAnsi" w:cstheme="minorHAnsi"/>
          <w:i w:val="0"/>
          <w:caps/>
          <w:sz w:val="20"/>
        </w:rPr>
        <w:t>University of Primorska, Università del Litorale</w:t>
      </w:r>
      <w:r w:rsidRPr="00CE58E0">
        <w:rPr>
          <w:rFonts w:asciiTheme="minorHAnsi" w:hAnsiTheme="minorHAnsi" w:cstheme="minorHAnsi"/>
          <w:i w:val="0"/>
          <w:sz w:val="20"/>
        </w:rPr>
        <w:t xml:space="preserve">, Titov trg 4, 6000 Koper, Slovenia, amounting to </w:t>
      </w:r>
      <w:permStart w:id="823273595" w:edGrp="everyone"/>
      <w:r w:rsidR="00F31A77" w:rsidRPr="00CE58E0">
        <w:rPr>
          <w:rFonts w:asciiTheme="minorHAnsi" w:hAnsiTheme="minorHAnsi" w:cstheme="minorHAnsi"/>
          <w:sz w:val="20"/>
        </w:rPr>
        <w:fldChar w:fldCharType="begin" w:fldLock="1">
          <w:ffData>
            <w:name w:val="Besedilo12"/>
            <w:enabled/>
            <w:calcOnExit w:val="0"/>
            <w:textInput/>
          </w:ffData>
        </w:fldChar>
      </w:r>
      <w:r w:rsidR="00F31A77" w:rsidRPr="00CE58E0">
        <w:rPr>
          <w:rFonts w:asciiTheme="minorHAnsi" w:hAnsiTheme="minorHAnsi" w:cstheme="minorHAnsi"/>
          <w:sz w:val="20"/>
        </w:rPr>
        <w:instrText xml:space="preserve"> FORMTEXT </w:instrText>
      </w:r>
      <w:r w:rsidR="00F31A77" w:rsidRPr="00CE58E0">
        <w:rPr>
          <w:rFonts w:asciiTheme="minorHAnsi" w:hAnsiTheme="minorHAnsi" w:cstheme="minorHAnsi"/>
          <w:sz w:val="20"/>
        </w:rPr>
      </w:r>
      <w:r w:rsidR="00F31A77" w:rsidRPr="00CE58E0">
        <w:rPr>
          <w:rFonts w:asciiTheme="minorHAnsi" w:hAnsiTheme="minorHAnsi" w:cstheme="minorHAnsi"/>
          <w:sz w:val="20"/>
        </w:rPr>
        <w:fldChar w:fldCharType="separate"/>
      </w:r>
      <w:r w:rsidRPr="00CE58E0">
        <w:rPr>
          <w:rFonts w:asciiTheme="minorHAnsi" w:hAnsiTheme="minorHAnsi" w:cstheme="minorHAnsi"/>
          <w:sz w:val="20"/>
        </w:rPr>
        <w:t>     </w:t>
      </w:r>
      <w:r w:rsidR="00F31A77" w:rsidRPr="00CE58E0">
        <w:rPr>
          <w:rFonts w:asciiTheme="minorHAnsi" w:hAnsiTheme="minorHAnsi" w:cstheme="minorHAnsi"/>
          <w:sz w:val="20"/>
        </w:rPr>
        <w:fldChar w:fldCharType="end"/>
      </w:r>
      <w:permEnd w:id="823273595"/>
      <w:r w:rsidRPr="00CE58E0">
        <w:rPr>
          <w:rFonts w:asciiTheme="minorHAnsi" w:hAnsiTheme="minorHAnsi" w:cstheme="minorHAnsi"/>
          <w:i w:val="0"/>
          <w:sz w:val="20"/>
        </w:rPr>
        <w:t xml:space="preserve"> EUR</w:t>
      </w:r>
      <w:r w:rsidRPr="00CE58E0">
        <w:rPr>
          <w:rFonts w:asciiTheme="minorHAnsi" w:hAnsiTheme="minorHAnsi" w:cstheme="minorHAnsi"/>
          <w:i w:val="0"/>
          <w:color w:val="000000" w:themeColor="text1"/>
          <w:sz w:val="20"/>
        </w:rPr>
        <w:t>.</w:t>
      </w:r>
    </w:p>
    <w:p w14:paraId="0785859B" w14:textId="77777777" w:rsidR="00315F26" w:rsidRPr="00CE58E0" w:rsidRDefault="00315F26" w:rsidP="00315F26">
      <w:pPr>
        <w:jc w:val="both"/>
        <w:rPr>
          <w:rFonts w:asciiTheme="minorHAnsi" w:hAnsiTheme="minorHAnsi" w:cstheme="minorHAnsi"/>
          <w:i w:val="0"/>
          <w:color w:val="000000" w:themeColor="text1"/>
          <w:sz w:val="20"/>
        </w:rPr>
      </w:pPr>
    </w:p>
    <w:p w14:paraId="28632F33" w14:textId="3BADA4D5" w:rsidR="00315F26" w:rsidRPr="00CE58E0" w:rsidRDefault="00315F26" w:rsidP="00315F26">
      <w:pPr>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 xml:space="preserve">The basis for issuing the e-invoices </w:t>
      </w:r>
      <w:r w:rsidRPr="00CE58E0">
        <w:rPr>
          <w:rFonts w:asciiTheme="minorHAnsi" w:hAnsiTheme="minorHAnsi" w:cstheme="minorHAnsi"/>
          <w:color w:val="2E74B5" w:themeColor="accent1" w:themeShade="BF"/>
          <w:sz w:val="20"/>
        </w:rPr>
        <w:t>(**in case of a foreign Supplier</w:t>
      </w:r>
      <w:r w:rsidRPr="00CE58E0">
        <w:rPr>
          <w:rFonts w:asciiTheme="minorHAnsi" w:hAnsiTheme="minorHAnsi" w:cstheme="minorHAnsi"/>
          <w:color w:val="0070C0"/>
          <w:sz w:val="20"/>
        </w:rPr>
        <w:t>: invoices</w:t>
      </w:r>
      <w:r w:rsidRPr="00CE58E0">
        <w:rPr>
          <w:rFonts w:asciiTheme="minorHAnsi" w:hAnsiTheme="minorHAnsi" w:cstheme="minorHAnsi"/>
          <w:color w:val="2E74B5" w:themeColor="accent1" w:themeShade="BF"/>
          <w:sz w:val="20"/>
        </w:rPr>
        <w:t xml:space="preserve">) </w:t>
      </w:r>
      <w:r w:rsidRPr="00CE58E0">
        <w:rPr>
          <w:rFonts w:asciiTheme="minorHAnsi" w:hAnsiTheme="minorHAnsi" w:cstheme="minorHAnsi"/>
          <w:i w:val="0"/>
          <w:color w:val="000000" w:themeColor="text1"/>
          <w:sz w:val="20"/>
        </w:rPr>
        <w:t xml:space="preserve">is the handover record signed by the Supplier and the User and Payer UNIVERSITY OF MARIBOR, </w:t>
      </w:r>
      <w:r w:rsidRPr="00CE58E0">
        <w:rPr>
          <w:rFonts w:asciiTheme="minorHAnsi" w:hAnsiTheme="minorHAnsi" w:cstheme="minorHAnsi"/>
          <w:i w:val="0"/>
          <w:caps/>
          <w:color w:val="000000" w:themeColor="text1"/>
          <w:sz w:val="20"/>
        </w:rPr>
        <w:t>Faculty of Medicine</w:t>
      </w:r>
      <w:r w:rsidRPr="00CE58E0">
        <w:rPr>
          <w:rFonts w:asciiTheme="minorHAnsi" w:hAnsiTheme="minorHAnsi" w:cstheme="minorHAnsi"/>
          <w:i w:val="0"/>
          <w:color w:val="000000" w:themeColor="text1"/>
          <w:sz w:val="20"/>
        </w:rPr>
        <w:t xml:space="preserve">, Taborska ulica 8, 2000 Maribor, </w:t>
      </w:r>
      <w:r w:rsidRPr="00CE58E0">
        <w:rPr>
          <w:rFonts w:asciiTheme="minorHAnsi" w:hAnsiTheme="minorHAnsi" w:cstheme="minorHAnsi"/>
          <w:i w:val="0"/>
          <w:color w:val="000000" w:themeColor="text1"/>
          <w:sz w:val="20"/>
        </w:rPr>
        <w:lastRenderedPageBreak/>
        <w:t xml:space="preserve">Slovenia as well as the Contracting Authority </w:t>
      </w:r>
      <w:r w:rsidRPr="00CE58E0">
        <w:rPr>
          <w:rFonts w:asciiTheme="minorHAnsi" w:hAnsiTheme="minorHAnsi" w:cstheme="minorHAnsi"/>
          <w:i w:val="0"/>
          <w:caps/>
          <w:sz w:val="20"/>
        </w:rPr>
        <w:t>University of Primorska, Università del Litorale</w:t>
      </w:r>
      <w:r w:rsidRPr="00CE58E0">
        <w:rPr>
          <w:rFonts w:asciiTheme="minorHAnsi" w:hAnsiTheme="minorHAnsi" w:cstheme="minorHAnsi"/>
          <w:i w:val="0"/>
          <w:sz w:val="20"/>
        </w:rPr>
        <w:t>, Titov trg 4, 6000 Koper, Slovenia</w:t>
      </w:r>
      <w:r w:rsidRPr="00CE58E0">
        <w:rPr>
          <w:rFonts w:asciiTheme="minorHAnsi" w:hAnsiTheme="minorHAnsi" w:cstheme="minorHAnsi"/>
          <w:i w:val="0"/>
          <w:color w:val="000000" w:themeColor="text1"/>
          <w:sz w:val="20"/>
        </w:rPr>
        <w:t xml:space="preserve">. </w:t>
      </w:r>
      <w:r w:rsidRPr="00CE58E0">
        <w:rPr>
          <w:rFonts w:asciiTheme="minorHAnsi" w:hAnsiTheme="minorHAnsi" w:cstheme="minorHAnsi"/>
          <w:color w:val="000000" w:themeColor="text1"/>
          <w:sz w:val="20"/>
        </w:rPr>
        <w:t>The e-invoices</w:t>
      </w:r>
      <w:r w:rsidRPr="00CE58E0">
        <w:rPr>
          <w:rFonts w:asciiTheme="minorHAnsi" w:hAnsiTheme="minorHAnsi" w:cstheme="minorHAnsi"/>
          <w:color w:val="2E74B5" w:themeColor="accent1" w:themeShade="BF"/>
          <w:sz w:val="20"/>
        </w:rPr>
        <w:t>(in case of a foreign Supplier: invoices</w:t>
      </w:r>
      <w:r w:rsidRPr="00CE58E0">
        <w:rPr>
          <w:rFonts w:asciiTheme="minorHAnsi" w:hAnsiTheme="minorHAnsi" w:cstheme="minorHAnsi"/>
          <w:i w:val="0"/>
          <w:color w:val="2E74B5" w:themeColor="accent1" w:themeShade="BF"/>
          <w:sz w:val="20"/>
        </w:rPr>
        <w:t xml:space="preserve">) </w:t>
      </w:r>
      <w:r w:rsidRPr="00CE58E0">
        <w:rPr>
          <w:rFonts w:asciiTheme="minorHAnsi" w:hAnsiTheme="minorHAnsi" w:cstheme="minorHAnsi"/>
          <w:i w:val="0"/>
          <w:color w:val="000000" w:themeColor="text1"/>
          <w:sz w:val="20"/>
        </w:rPr>
        <w:t xml:space="preserve">have to be accompanied by the handover record. User and Payer UNIVERSITY OF MARIBOR, </w:t>
      </w:r>
      <w:r w:rsidRPr="00CE58E0">
        <w:rPr>
          <w:rFonts w:asciiTheme="minorHAnsi" w:hAnsiTheme="minorHAnsi" w:cstheme="minorHAnsi"/>
          <w:i w:val="0"/>
          <w:caps/>
          <w:color w:val="000000" w:themeColor="text1"/>
          <w:sz w:val="20"/>
        </w:rPr>
        <w:t>Faculty of Medicine</w:t>
      </w:r>
      <w:r w:rsidRPr="00CE58E0">
        <w:rPr>
          <w:rFonts w:asciiTheme="minorHAnsi" w:hAnsiTheme="minorHAnsi" w:cstheme="minorHAnsi"/>
          <w:i w:val="0"/>
          <w:color w:val="000000" w:themeColor="text1"/>
          <w:sz w:val="20"/>
        </w:rPr>
        <w:t xml:space="preserve">, Taborska ulica 8, 2000 Maribor, Slovenia as well as the Contracting Authority </w:t>
      </w:r>
      <w:r w:rsidRPr="00CE58E0">
        <w:rPr>
          <w:rFonts w:asciiTheme="minorHAnsi" w:hAnsiTheme="minorHAnsi" w:cstheme="minorHAnsi"/>
          <w:i w:val="0"/>
          <w:caps/>
          <w:color w:val="000000" w:themeColor="text1"/>
          <w:sz w:val="20"/>
        </w:rPr>
        <w:t>University of Primorska, Università del Litorale</w:t>
      </w:r>
      <w:r w:rsidRPr="00CE58E0">
        <w:rPr>
          <w:rFonts w:asciiTheme="minorHAnsi" w:hAnsiTheme="minorHAnsi" w:cstheme="minorHAnsi"/>
          <w:i w:val="0"/>
          <w:color w:val="000000" w:themeColor="text1"/>
          <w:sz w:val="20"/>
        </w:rPr>
        <w:t xml:space="preserve">, Titov trg 4, 6000 Koper, Slovenia have to confirm or reject the e-invoice </w:t>
      </w:r>
      <w:r w:rsidRPr="00CE58E0">
        <w:rPr>
          <w:rFonts w:asciiTheme="minorHAnsi" w:hAnsiTheme="minorHAnsi" w:cstheme="minorHAnsi"/>
          <w:color w:val="2E74B5" w:themeColor="accent1" w:themeShade="BF"/>
          <w:sz w:val="20"/>
        </w:rPr>
        <w:t>(**in case of a foreign Supplier</w:t>
      </w:r>
      <w:r w:rsidRPr="00CE58E0">
        <w:rPr>
          <w:rFonts w:asciiTheme="minorHAnsi" w:hAnsiTheme="minorHAnsi" w:cstheme="minorHAnsi"/>
          <w:color w:val="0070C0"/>
          <w:sz w:val="20"/>
        </w:rPr>
        <w:t>: invoice</w:t>
      </w:r>
      <w:r w:rsidRPr="00CE58E0">
        <w:rPr>
          <w:rFonts w:asciiTheme="minorHAnsi" w:hAnsiTheme="minorHAnsi" w:cstheme="minorHAnsi"/>
          <w:i w:val="0"/>
          <w:color w:val="2E74B5" w:themeColor="accent1" w:themeShade="BF"/>
          <w:sz w:val="20"/>
        </w:rPr>
        <w:t xml:space="preserve">) </w:t>
      </w:r>
      <w:r w:rsidRPr="00CE58E0">
        <w:rPr>
          <w:rFonts w:asciiTheme="minorHAnsi" w:hAnsiTheme="minorHAnsi" w:cstheme="minorHAnsi"/>
          <w:i w:val="0"/>
          <w:color w:val="000000" w:themeColor="text1"/>
          <w:sz w:val="20"/>
        </w:rPr>
        <w:t>within 8 (eight) days from its receipt.</w:t>
      </w:r>
    </w:p>
    <w:p w14:paraId="452848B8" w14:textId="77777777" w:rsidR="00315F26" w:rsidRPr="00CE58E0" w:rsidRDefault="00315F26" w:rsidP="00315F26">
      <w:pPr>
        <w:jc w:val="both"/>
        <w:rPr>
          <w:rFonts w:asciiTheme="minorHAnsi" w:hAnsiTheme="minorHAnsi" w:cstheme="minorHAnsi"/>
          <w:i w:val="0"/>
          <w:color w:val="000000" w:themeColor="text1"/>
          <w:sz w:val="20"/>
        </w:rPr>
      </w:pPr>
    </w:p>
    <w:p w14:paraId="357AA16C" w14:textId="77777777" w:rsidR="00315F26" w:rsidRPr="00CE58E0" w:rsidRDefault="00315F26" w:rsidP="00315F26">
      <w:pPr>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In the event of a complaint, the payment is withheld until the causes of the complaint are eliminated, without charging legal interest rate.</w:t>
      </w:r>
    </w:p>
    <w:p w14:paraId="3C8F7943" w14:textId="77777777" w:rsidR="00315F26" w:rsidRPr="00CE58E0" w:rsidRDefault="00315F26" w:rsidP="00656E29">
      <w:pPr>
        <w:jc w:val="both"/>
        <w:rPr>
          <w:rFonts w:asciiTheme="minorHAnsi" w:hAnsiTheme="minorHAnsi" w:cstheme="minorHAnsi"/>
          <w:i w:val="0"/>
          <w:color w:val="000000" w:themeColor="text1"/>
          <w:sz w:val="20"/>
        </w:rPr>
      </w:pPr>
    </w:p>
    <w:p w14:paraId="672BCEB0" w14:textId="5E69866A" w:rsidR="00315F26" w:rsidRPr="00CE58E0" w:rsidRDefault="00315F26" w:rsidP="00315F26">
      <w:pPr>
        <w:jc w:val="both"/>
        <w:rPr>
          <w:rFonts w:asciiTheme="minorHAnsi" w:hAnsiTheme="minorHAnsi" w:cstheme="minorHAnsi"/>
          <w:i w:val="0"/>
          <w:color w:val="000000" w:themeColor="text1"/>
          <w:sz w:val="20"/>
        </w:rPr>
      </w:pPr>
      <w:r w:rsidRPr="00CE58E0">
        <w:rPr>
          <w:rFonts w:asciiTheme="minorHAnsi" w:hAnsiTheme="minorHAnsi" w:cstheme="minorHAnsi"/>
          <w:i w:val="0"/>
          <w:sz w:val="20"/>
        </w:rPr>
        <w:t xml:space="preserve">If the User and Payer </w:t>
      </w:r>
      <w:r w:rsidRPr="00CE58E0">
        <w:rPr>
          <w:rFonts w:asciiTheme="minorHAnsi" w:hAnsiTheme="minorHAnsi" w:cstheme="minorHAnsi"/>
          <w:i w:val="0"/>
          <w:color w:val="000000" w:themeColor="text1"/>
          <w:sz w:val="20"/>
        </w:rPr>
        <w:t xml:space="preserve">UNIVERSITY OF MARIBOR, Faculty of Medicine, Taborska ulica 8, 2000 Maribor, Slovenia as well as the Contracting Authority University of Primorska, Università del Litorale, Titov trg 4, 6000 Koper, Slovenia (each in respect of its own e-invoice </w:t>
      </w:r>
      <w:r w:rsidRPr="00CE58E0">
        <w:rPr>
          <w:rFonts w:asciiTheme="minorHAnsi" w:hAnsiTheme="minorHAnsi" w:cstheme="minorHAnsi"/>
          <w:color w:val="2E74B5" w:themeColor="accent1" w:themeShade="BF"/>
          <w:sz w:val="20"/>
        </w:rPr>
        <w:t>(**in case of a foreign Supplier: invoice</w:t>
      </w:r>
      <w:r w:rsidRPr="00CE58E0">
        <w:rPr>
          <w:rFonts w:asciiTheme="minorHAnsi" w:hAnsiTheme="minorHAnsi" w:cstheme="minorHAnsi"/>
          <w:i w:val="0"/>
          <w:color w:val="2E74B5" w:themeColor="accent1" w:themeShade="BF"/>
          <w:sz w:val="20"/>
        </w:rPr>
        <w:t>)</w:t>
      </w:r>
      <w:r w:rsidRPr="00CE58E0">
        <w:rPr>
          <w:rFonts w:asciiTheme="minorHAnsi" w:hAnsiTheme="minorHAnsi" w:cstheme="minorHAnsi"/>
          <w:i w:val="0"/>
          <w:color w:val="000000" w:themeColor="text1"/>
          <w:sz w:val="20"/>
        </w:rPr>
        <w:t>, fail to settle the payment within the agreed deadline, the Supplier shall be entitled to charge the legal interest rate.</w:t>
      </w:r>
    </w:p>
    <w:p w14:paraId="16A51D7E" w14:textId="77777777" w:rsidR="00315F26" w:rsidRPr="00CE58E0" w:rsidRDefault="00315F26" w:rsidP="00315F26">
      <w:pPr>
        <w:jc w:val="both"/>
        <w:rPr>
          <w:rFonts w:asciiTheme="minorHAnsi" w:hAnsiTheme="minorHAnsi" w:cstheme="minorHAnsi"/>
          <w:i w:val="0"/>
          <w:sz w:val="20"/>
        </w:rPr>
      </w:pPr>
    </w:p>
    <w:p w14:paraId="5D822F8C" w14:textId="5AFA8466" w:rsidR="004A2A32" w:rsidRPr="00CE58E0" w:rsidRDefault="0022667C" w:rsidP="004A2A32">
      <w:pPr>
        <w:jc w:val="both"/>
        <w:rPr>
          <w:rFonts w:asciiTheme="minorHAnsi" w:hAnsiTheme="minorHAnsi" w:cstheme="minorHAnsi"/>
          <w:i w:val="0"/>
          <w:color w:val="0070C0"/>
          <w:sz w:val="20"/>
        </w:rPr>
      </w:pPr>
      <w:r w:rsidRPr="00CE58E0">
        <w:rPr>
          <w:rFonts w:asciiTheme="minorHAnsi" w:hAnsiTheme="minorHAnsi" w:cstheme="minorHAnsi"/>
          <w:color w:val="0070C0"/>
          <w:sz w:val="20"/>
        </w:rPr>
        <w:t>(*Note: text in case of the selected payment method under c.) in the Form “Payment Method”):</w:t>
      </w:r>
    </w:p>
    <w:p w14:paraId="231E5301" w14:textId="65F9DC53" w:rsidR="008E66C1" w:rsidRPr="00CE58E0" w:rsidRDefault="006E0299" w:rsidP="000C07F1">
      <w:pPr>
        <w:jc w:val="both"/>
        <w:rPr>
          <w:rFonts w:asciiTheme="minorHAnsi" w:hAnsiTheme="minorHAnsi" w:cstheme="minorHAnsi"/>
          <w:iCs/>
          <w:color w:val="0070C0"/>
          <w:sz w:val="20"/>
        </w:rPr>
      </w:pPr>
      <w:r w:rsidRPr="00CE58E0">
        <w:rPr>
          <w:rFonts w:asciiTheme="minorHAnsi" w:hAnsiTheme="minorHAnsi" w:cstheme="minorHAnsi"/>
          <w:i w:val="0"/>
          <w:color w:val="0070C0"/>
          <w:sz w:val="20"/>
        </w:rPr>
        <w:t xml:space="preserve">The User and Payer UNIVERSITY OF MARIBOR, Faculty of Medicine, Taborska ulica 8, 2000 Maribor, Slovenia and the Contracting Authority University of Primorska, Università del Litorale, Titov trg 4, 6000 Koper, Slovenia will settle their obligation separately to the transaction account of the Supplier, No. </w:t>
      </w:r>
      <w:permStart w:id="1208437776" w:edGrp="everyone"/>
      <w:r w:rsidR="00896F0A" w:rsidRPr="00CE58E0">
        <w:rPr>
          <w:rFonts w:asciiTheme="minorHAnsi" w:hAnsiTheme="minorHAnsi" w:cstheme="minorHAnsi"/>
          <w:color w:val="0070C0"/>
          <w:sz w:val="20"/>
        </w:rPr>
        <w:fldChar w:fldCharType="begin" w:fldLock="1">
          <w:ffData>
            <w:name w:val="Besedilo12"/>
            <w:enabled/>
            <w:calcOnExit w:val="0"/>
            <w:textInput/>
          </w:ffData>
        </w:fldChar>
      </w:r>
      <w:r w:rsidR="00896F0A" w:rsidRPr="00CE58E0">
        <w:rPr>
          <w:rFonts w:asciiTheme="minorHAnsi" w:hAnsiTheme="minorHAnsi" w:cstheme="minorHAnsi"/>
          <w:color w:val="0070C0"/>
          <w:sz w:val="20"/>
        </w:rPr>
        <w:instrText xml:space="preserve"> FORMTEXT </w:instrText>
      </w:r>
      <w:r w:rsidR="00896F0A" w:rsidRPr="00CE58E0">
        <w:rPr>
          <w:rFonts w:asciiTheme="minorHAnsi" w:hAnsiTheme="minorHAnsi" w:cstheme="minorHAnsi"/>
          <w:color w:val="0070C0"/>
          <w:sz w:val="20"/>
        </w:rPr>
      </w:r>
      <w:r w:rsidR="00896F0A" w:rsidRPr="00CE58E0">
        <w:rPr>
          <w:rFonts w:asciiTheme="minorHAnsi" w:hAnsiTheme="minorHAnsi" w:cstheme="minorHAnsi"/>
          <w:color w:val="0070C0"/>
          <w:sz w:val="20"/>
        </w:rPr>
        <w:fldChar w:fldCharType="separate"/>
      </w:r>
      <w:r w:rsidRPr="00CE58E0">
        <w:rPr>
          <w:rFonts w:asciiTheme="minorHAnsi" w:hAnsiTheme="minorHAnsi" w:cstheme="minorHAnsi"/>
          <w:color w:val="0070C0"/>
          <w:sz w:val="20"/>
        </w:rPr>
        <w:t>     </w:t>
      </w:r>
      <w:r w:rsidR="00896F0A" w:rsidRPr="00CE58E0">
        <w:rPr>
          <w:rFonts w:asciiTheme="minorHAnsi" w:hAnsiTheme="minorHAnsi" w:cstheme="minorHAnsi"/>
          <w:color w:val="0070C0"/>
          <w:sz w:val="20"/>
        </w:rPr>
        <w:fldChar w:fldCharType="end"/>
      </w:r>
      <w:permEnd w:id="1208437776"/>
      <w:r w:rsidRPr="00CE58E0">
        <w:rPr>
          <w:rFonts w:asciiTheme="minorHAnsi" w:hAnsiTheme="minorHAnsi" w:cstheme="minorHAnsi"/>
          <w:i w:val="0"/>
          <w:color w:val="0070C0"/>
          <w:sz w:val="20"/>
        </w:rPr>
        <w:t xml:space="preserve">, open with </w:t>
      </w:r>
      <w:permStart w:id="1386773891" w:edGrp="everyone"/>
      <w:r w:rsidR="00896F0A" w:rsidRPr="00CE58E0">
        <w:rPr>
          <w:rFonts w:asciiTheme="minorHAnsi" w:hAnsiTheme="minorHAnsi" w:cstheme="minorHAnsi"/>
          <w:color w:val="0070C0"/>
          <w:sz w:val="20"/>
        </w:rPr>
        <w:fldChar w:fldCharType="begin" w:fldLock="1">
          <w:ffData>
            <w:name w:val="Besedilo12"/>
            <w:enabled/>
            <w:calcOnExit w:val="0"/>
            <w:textInput/>
          </w:ffData>
        </w:fldChar>
      </w:r>
      <w:r w:rsidR="00896F0A" w:rsidRPr="00CE58E0">
        <w:rPr>
          <w:rFonts w:asciiTheme="minorHAnsi" w:hAnsiTheme="minorHAnsi" w:cstheme="minorHAnsi"/>
          <w:color w:val="0070C0"/>
          <w:sz w:val="20"/>
        </w:rPr>
        <w:instrText xml:space="preserve"> FORMTEXT </w:instrText>
      </w:r>
      <w:r w:rsidR="00896F0A" w:rsidRPr="00CE58E0">
        <w:rPr>
          <w:rFonts w:asciiTheme="minorHAnsi" w:hAnsiTheme="minorHAnsi" w:cstheme="minorHAnsi"/>
          <w:color w:val="0070C0"/>
          <w:sz w:val="20"/>
        </w:rPr>
      </w:r>
      <w:r w:rsidR="00896F0A" w:rsidRPr="00CE58E0">
        <w:rPr>
          <w:rFonts w:asciiTheme="minorHAnsi" w:hAnsiTheme="minorHAnsi" w:cstheme="minorHAnsi"/>
          <w:color w:val="0070C0"/>
          <w:sz w:val="20"/>
        </w:rPr>
        <w:fldChar w:fldCharType="separate"/>
      </w:r>
      <w:r w:rsidRPr="00CE58E0">
        <w:rPr>
          <w:rFonts w:asciiTheme="minorHAnsi" w:hAnsiTheme="minorHAnsi" w:cstheme="minorHAnsi"/>
          <w:color w:val="0070C0"/>
          <w:sz w:val="20"/>
        </w:rPr>
        <w:t>     </w:t>
      </w:r>
      <w:r w:rsidR="00896F0A" w:rsidRPr="00CE58E0">
        <w:rPr>
          <w:rFonts w:asciiTheme="minorHAnsi" w:hAnsiTheme="minorHAnsi" w:cstheme="minorHAnsi"/>
          <w:color w:val="0070C0"/>
          <w:sz w:val="20"/>
        </w:rPr>
        <w:fldChar w:fldCharType="end"/>
      </w:r>
      <w:permEnd w:id="1386773891"/>
      <w:r w:rsidRPr="00CE58E0">
        <w:rPr>
          <w:rFonts w:asciiTheme="minorHAnsi" w:hAnsiTheme="minorHAnsi" w:cstheme="minorHAnsi"/>
          <w:i w:val="0"/>
          <w:color w:val="0070C0"/>
          <w:sz w:val="20"/>
        </w:rPr>
        <w:t xml:space="preserve"> </w:t>
      </w:r>
      <w:r w:rsidRPr="00CE58E0">
        <w:rPr>
          <w:rFonts w:asciiTheme="minorHAnsi" w:hAnsiTheme="minorHAnsi" w:cstheme="minorHAnsi"/>
          <w:color w:val="0070C0"/>
          <w:sz w:val="20"/>
        </w:rPr>
        <w:t xml:space="preserve">(*Note: in case of a foreign Supplier: account name: </w:t>
      </w:r>
      <w:permStart w:id="644172825"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644172825"/>
      <w:r w:rsidRPr="00CE58E0">
        <w:rPr>
          <w:rFonts w:asciiTheme="minorHAnsi" w:hAnsiTheme="minorHAnsi" w:cstheme="minorHAnsi"/>
          <w:color w:val="0070C0"/>
          <w:sz w:val="20"/>
        </w:rPr>
        <w:t xml:space="preserve">, bank name: </w:t>
      </w:r>
      <w:permStart w:id="725359962"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725359962"/>
      <w:r w:rsidRPr="00CE58E0">
        <w:rPr>
          <w:rFonts w:asciiTheme="minorHAnsi" w:hAnsiTheme="minorHAnsi" w:cstheme="minorHAnsi"/>
          <w:color w:val="0070C0"/>
          <w:sz w:val="20"/>
        </w:rPr>
        <w:t xml:space="preserve">, bank address: </w:t>
      </w:r>
      <w:permStart w:id="327831300"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327831300"/>
      <w:r w:rsidRPr="00CE58E0">
        <w:rPr>
          <w:rFonts w:asciiTheme="minorHAnsi" w:hAnsiTheme="minorHAnsi" w:cstheme="minorHAnsi"/>
          <w:color w:val="0070C0"/>
          <w:sz w:val="20"/>
        </w:rPr>
        <w:t xml:space="preserve">, bank number: </w:t>
      </w:r>
      <w:permStart w:id="1477659925"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1477659925"/>
      <w:r w:rsidRPr="00CE58E0">
        <w:rPr>
          <w:rFonts w:asciiTheme="minorHAnsi" w:hAnsiTheme="minorHAnsi" w:cstheme="minorHAnsi"/>
          <w:color w:val="0070C0"/>
          <w:sz w:val="20"/>
        </w:rPr>
        <w:t xml:space="preserve">, account number:  </w:t>
      </w:r>
      <w:permStart w:id="1247286644"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1247286644"/>
      <w:r w:rsidRPr="00CE58E0">
        <w:rPr>
          <w:rFonts w:asciiTheme="minorHAnsi" w:hAnsiTheme="minorHAnsi" w:cstheme="minorHAnsi"/>
          <w:color w:val="0070C0"/>
          <w:sz w:val="20"/>
        </w:rPr>
        <w:t xml:space="preserve">, SWIFT code: </w:t>
      </w:r>
      <w:r w:rsidRPr="00CE58E0">
        <w:rPr>
          <w:rFonts w:asciiTheme="minorHAnsi" w:hAnsiTheme="minorHAnsi" w:cstheme="minorHAnsi"/>
          <w:i w:val="0"/>
          <w:color w:val="000000" w:themeColor="text1"/>
          <w:sz w:val="20"/>
        </w:rPr>
        <w:t xml:space="preserve"> </w:t>
      </w:r>
      <w:permStart w:id="659249462"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659249462"/>
      <w:r w:rsidRPr="00CE58E0">
        <w:rPr>
          <w:rFonts w:asciiTheme="minorHAnsi" w:hAnsiTheme="minorHAnsi" w:cstheme="minorHAnsi"/>
          <w:color w:val="0070C0"/>
          <w:sz w:val="20"/>
        </w:rPr>
        <w:t xml:space="preserve"> transit number: </w:t>
      </w:r>
      <w:permStart w:id="1574450031" w:edGrp="everyone"/>
      <w:r w:rsidR="00896F0A" w:rsidRPr="00CE58E0">
        <w:rPr>
          <w:rFonts w:asciiTheme="minorHAnsi" w:hAnsiTheme="minorHAnsi" w:cstheme="minorHAnsi"/>
          <w:sz w:val="20"/>
        </w:rPr>
        <w:fldChar w:fldCharType="begin" w:fldLock="1">
          <w:ffData>
            <w:name w:val="Besedilo12"/>
            <w:enabled/>
            <w:calcOnExit w:val="0"/>
            <w:textInput/>
          </w:ffData>
        </w:fldChar>
      </w:r>
      <w:r w:rsidR="00896F0A" w:rsidRPr="00CE58E0">
        <w:rPr>
          <w:rFonts w:asciiTheme="minorHAnsi" w:hAnsiTheme="minorHAnsi" w:cstheme="minorHAnsi"/>
          <w:sz w:val="20"/>
        </w:rPr>
        <w:instrText xml:space="preserve"> FORMTEXT </w:instrText>
      </w:r>
      <w:r w:rsidR="00896F0A" w:rsidRPr="00CE58E0">
        <w:rPr>
          <w:rFonts w:asciiTheme="minorHAnsi" w:hAnsiTheme="minorHAnsi" w:cstheme="minorHAnsi"/>
          <w:sz w:val="20"/>
        </w:rPr>
      </w:r>
      <w:r w:rsidR="00896F0A" w:rsidRPr="00CE58E0">
        <w:rPr>
          <w:rFonts w:asciiTheme="minorHAnsi" w:hAnsiTheme="minorHAnsi" w:cstheme="minorHAnsi"/>
          <w:sz w:val="20"/>
        </w:rPr>
        <w:fldChar w:fldCharType="separate"/>
      </w:r>
      <w:r w:rsidRPr="00CE58E0">
        <w:rPr>
          <w:rFonts w:asciiTheme="minorHAnsi" w:hAnsiTheme="minorHAnsi" w:cstheme="minorHAnsi"/>
          <w:sz w:val="20"/>
        </w:rPr>
        <w:t>     </w:t>
      </w:r>
      <w:r w:rsidR="00896F0A" w:rsidRPr="00CE58E0">
        <w:rPr>
          <w:rFonts w:asciiTheme="minorHAnsi" w:hAnsiTheme="minorHAnsi" w:cstheme="minorHAnsi"/>
          <w:sz w:val="20"/>
        </w:rPr>
        <w:fldChar w:fldCharType="end"/>
      </w:r>
      <w:permEnd w:id="1574450031"/>
      <w:r w:rsidRPr="00CE58E0">
        <w:rPr>
          <w:rFonts w:asciiTheme="minorHAnsi" w:hAnsiTheme="minorHAnsi" w:cstheme="minorHAnsi"/>
          <w:color w:val="0070C0"/>
          <w:sz w:val="20"/>
        </w:rPr>
        <w:t xml:space="preserve">  - if it exists).</w:t>
      </w:r>
    </w:p>
    <w:p w14:paraId="0590CDAC" w14:textId="7F998630" w:rsidR="00401906" w:rsidRPr="00CE58E0" w:rsidRDefault="00401906" w:rsidP="00401906">
      <w:pPr>
        <w:spacing w:before="120"/>
        <w:jc w:val="both"/>
        <w:rPr>
          <w:rFonts w:asciiTheme="minorHAnsi" w:hAnsiTheme="minorHAnsi" w:cstheme="minorHAnsi"/>
          <w:i w:val="0"/>
          <w:iCs/>
          <w:color w:val="0070C0"/>
          <w:sz w:val="20"/>
        </w:rPr>
      </w:pPr>
      <w:r w:rsidRPr="00CE58E0">
        <w:rPr>
          <w:rFonts w:asciiTheme="minorHAnsi" w:hAnsiTheme="minorHAnsi" w:cstheme="minorHAnsi"/>
          <w:i w:val="0"/>
          <w:color w:val="0070C0"/>
          <w:sz w:val="20"/>
        </w:rPr>
        <w:t>The advance payment is subject to the submission of an adequate guarantee, which has to be unconditional and payable upon first demand and shall be executed according to the following dynamics:</w:t>
      </w:r>
    </w:p>
    <w:p w14:paraId="4B898880" w14:textId="5D63222E" w:rsidR="006E0299" w:rsidRPr="00CE58E0" w:rsidRDefault="006E0299" w:rsidP="004A2A32">
      <w:pPr>
        <w:jc w:val="both"/>
        <w:rPr>
          <w:rFonts w:asciiTheme="minorHAnsi" w:hAnsiTheme="minorHAnsi" w:cstheme="minorHAnsi"/>
          <w:i w:val="0"/>
          <w:color w:val="0070C0"/>
          <w:sz w:val="20"/>
        </w:rPr>
      </w:pPr>
    </w:p>
    <w:p w14:paraId="147D5395" w14:textId="0FF207E2" w:rsidR="004A2A32" w:rsidRPr="000672CF" w:rsidRDefault="004A2A32" w:rsidP="004A2A32">
      <w:pPr>
        <w:jc w:val="both"/>
        <w:rPr>
          <w:rFonts w:asciiTheme="minorHAnsi" w:hAnsiTheme="minorHAnsi" w:cstheme="minorHAnsi"/>
          <w:i w:val="0"/>
          <w:color w:val="0070C0"/>
          <w:lang w:val="sl-SI"/>
        </w:rPr>
      </w:pPr>
      <w:r w:rsidRPr="00CE58E0">
        <w:rPr>
          <w:rFonts w:asciiTheme="minorHAnsi" w:hAnsiTheme="minorHAnsi" w:cstheme="minorHAnsi"/>
          <w:i w:val="0"/>
          <w:color w:val="0070C0"/>
          <w:sz w:val="20"/>
        </w:rPr>
        <w:t xml:space="preserve">1. advance payment amounting to </w:t>
      </w:r>
      <w:permStart w:id="915148418" w:edGrp="everyone"/>
      <w:r w:rsidR="004F398B" w:rsidRPr="00CE58E0">
        <w:rPr>
          <w:rFonts w:asciiTheme="minorHAnsi" w:hAnsiTheme="minorHAnsi" w:cstheme="minorHAnsi"/>
          <w:i w:val="0"/>
          <w:color w:val="0070C0"/>
          <w:sz w:val="20"/>
        </w:rPr>
        <w:fldChar w:fldCharType="begin" w:fldLock="1">
          <w:ffData>
            <w:name w:val="Besedilo12"/>
            <w:enabled/>
            <w:calcOnExit w:val="0"/>
            <w:textInput/>
          </w:ffData>
        </w:fldChar>
      </w:r>
      <w:r w:rsidR="004F398B" w:rsidRPr="00CE58E0">
        <w:rPr>
          <w:rFonts w:asciiTheme="minorHAnsi" w:hAnsiTheme="minorHAnsi" w:cstheme="minorHAnsi"/>
          <w:i w:val="0"/>
          <w:color w:val="0070C0"/>
          <w:sz w:val="20"/>
        </w:rPr>
        <w:instrText xml:space="preserve"> FORMTEXT </w:instrText>
      </w:r>
      <w:r w:rsidR="004F398B" w:rsidRPr="00CE58E0">
        <w:rPr>
          <w:rFonts w:asciiTheme="minorHAnsi" w:hAnsiTheme="minorHAnsi" w:cstheme="minorHAnsi"/>
          <w:i w:val="0"/>
          <w:color w:val="0070C0"/>
          <w:sz w:val="20"/>
        </w:rPr>
      </w:r>
      <w:r w:rsidR="004F398B" w:rsidRPr="00CE58E0">
        <w:rPr>
          <w:rFonts w:asciiTheme="minorHAnsi" w:hAnsiTheme="minorHAnsi" w:cstheme="minorHAnsi"/>
          <w:i w:val="0"/>
          <w:color w:val="0070C0"/>
          <w:sz w:val="20"/>
        </w:rPr>
        <w:fldChar w:fldCharType="separate"/>
      </w:r>
      <w:r w:rsidRPr="00CE58E0">
        <w:rPr>
          <w:rFonts w:asciiTheme="minorHAnsi" w:hAnsiTheme="minorHAnsi" w:cstheme="minorHAnsi"/>
          <w:i w:val="0"/>
          <w:color w:val="0070C0"/>
          <w:sz w:val="20"/>
        </w:rPr>
        <w:t>     </w:t>
      </w:r>
      <w:r w:rsidR="004F398B" w:rsidRPr="00CE58E0">
        <w:rPr>
          <w:rFonts w:asciiTheme="minorHAnsi" w:hAnsiTheme="minorHAnsi" w:cstheme="minorHAnsi"/>
          <w:i w:val="0"/>
          <w:color w:val="0070C0"/>
          <w:sz w:val="20"/>
        </w:rPr>
        <w:fldChar w:fldCharType="end"/>
      </w:r>
      <w:permEnd w:id="915148418"/>
      <w:r w:rsidRPr="00CE58E0">
        <w:rPr>
          <w:rFonts w:asciiTheme="minorHAnsi" w:hAnsiTheme="minorHAnsi" w:cstheme="minorHAnsi"/>
          <w:i w:val="0"/>
          <w:color w:val="0070C0"/>
          <w:sz w:val="20"/>
        </w:rPr>
        <w:t xml:space="preserve"> EUR as a </w:t>
      </w:r>
      <w:r w:rsidRPr="00CE58E0">
        <w:rPr>
          <w:rFonts w:asciiTheme="minorHAnsi" w:hAnsiTheme="minorHAnsi" w:cstheme="minorHAnsi"/>
          <w:b/>
          <w:bCs/>
          <w:i w:val="0"/>
          <w:color w:val="0070C0"/>
          <w:sz w:val="20"/>
        </w:rPr>
        <w:t>40</w:t>
      </w:r>
      <w:r w:rsidR="00FB599E">
        <w:rPr>
          <w:rFonts w:asciiTheme="minorHAnsi" w:hAnsiTheme="minorHAnsi" w:cstheme="minorHAnsi"/>
          <w:b/>
          <w:bCs/>
          <w:i w:val="0"/>
          <w:color w:val="0070C0"/>
          <w:sz w:val="20"/>
        </w:rPr>
        <w:t xml:space="preserve"> </w:t>
      </w:r>
      <w:r w:rsidRPr="00CE58E0">
        <w:rPr>
          <w:rFonts w:asciiTheme="minorHAnsi" w:hAnsiTheme="minorHAnsi" w:cstheme="minorHAnsi"/>
          <w:b/>
          <w:bCs/>
          <w:i w:val="0"/>
          <w:color w:val="0070C0"/>
          <w:sz w:val="20"/>
        </w:rPr>
        <w:t>% (forty percent) advance payment</w:t>
      </w:r>
      <w:r w:rsidRPr="00CE58E0">
        <w:rPr>
          <w:rFonts w:asciiTheme="minorHAnsi" w:hAnsiTheme="minorHAnsi" w:cstheme="minorHAnsi"/>
          <w:i w:val="0"/>
          <w:color w:val="0070C0"/>
          <w:sz w:val="20"/>
        </w:rPr>
        <w:t xml:space="preserve"> made within 15 days from the date of submission of an appropriate advance payment guarantee, the supplier’s written order confirmation, and receipt of a duly issued electronic (pro-forma) invoice </w:t>
      </w:r>
      <w:r w:rsidRPr="00CE58E0">
        <w:rPr>
          <w:rFonts w:asciiTheme="minorHAnsi" w:hAnsiTheme="minorHAnsi" w:cstheme="minorHAnsi"/>
          <w:iCs/>
          <w:color w:val="0070C0"/>
          <w:sz w:val="20"/>
        </w:rPr>
        <w:t>(**in case of a foreign Supplier:</w:t>
      </w:r>
      <w:r w:rsidRPr="00CE58E0">
        <w:rPr>
          <w:rFonts w:asciiTheme="minorHAnsi" w:hAnsiTheme="minorHAnsi" w:cstheme="minorHAnsi"/>
          <w:color w:val="0070C0"/>
          <w:sz w:val="20"/>
        </w:rPr>
        <w:t xml:space="preserve"> (pro-forma invoice</w:t>
      </w:r>
      <w:r w:rsidRPr="00CE58E0">
        <w:rPr>
          <w:rFonts w:asciiTheme="minorHAnsi" w:hAnsiTheme="minorHAnsi" w:cstheme="minorHAnsi"/>
          <w:i w:val="0"/>
          <w:color w:val="0070C0"/>
          <w:sz w:val="20"/>
        </w:rPr>
        <w:t xml:space="preserve">) for advance payment, which will be issued by the Supplier separately to the User and Payer UNIVERSITY OF MARIBOR, Faculty of Medicine, Taborska ulica 8, 2000 Maribor, Slovenia as well as the Contracting Authority </w:t>
      </w:r>
      <w:r w:rsidRPr="00CE58E0">
        <w:rPr>
          <w:rFonts w:asciiTheme="minorHAnsi" w:hAnsiTheme="minorHAnsi" w:cstheme="minorHAnsi"/>
          <w:i w:val="0"/>
          <w:caps/>
          <w:color w:val="0070C0"/>
          <w:sz w:val="20"/>
        </w:rPr>
        <w:t>University of Primorska, Università del Litorale</w:t>
      </w:r>
      <w:r w:rsidRPr="00CE58E0">
        <w:rPr>
          <w:rFonts w:asciiTheme="minorHAnsi" w:hAnsiTheme="minorHAnsi" w:cstheme="minorHAnsi"/>
          <w:i w:val="0"/>
          <w:color w:val="0070C0"/>
          <w:sz w:val="20"/>
        </w:rPr>
        <w:t xml:space="preserve">, Titov trg 4, 6000 Koper, Slovenia, namely </w:t>
      </w:r>
      <w:r w:rsidR="000672CF">
        <w:rPr>
          <w:rFonts w:asciiTheme="minorHAnsi" w:hAnsiTheme="minorHAnsi" w:cstheme="minorHAnsi"/>
          <w:i w:val="0"/>
          <w:color w:val="0070C0"/>
          <w:sz w:val="20"/>
        </w:rPr>
        <w:t xml:space="preserve"> for </w:t>
      </w:r>
      <w:r w:rsidRPr="00CE58E0">
        <w:rPr>
          <w:rFonts w:asciiTheme="minorHAnsi" w:hAnsiTheme="minorHAnsi" w:cstheme="minorHAnsi"/>
          <w:i w:val="0"/>
          <w:color w:val="0070C0"/>
          <w:sz w:val="20"/>
        </w:rPr>
        <w:t>UNIVERSITY OF MARIBOR, Faculty of Medicine</w:t>
      </w:r>
      <w:r w:rsidR="000672CF">
        <w:rPr>
          <w:rFonts w:asciiTheme="minorHAnsi" w:hAnsiTheme="minorHAnsi" w:cstheme="minorHAnsi"/>
          <w:i w:val="0"/>
          <w:color w:val="0070C0"/>
          <w:sz w:val="20"/>
        </w:rPr>
        <w:t xml:space="preserve"> </w:t>
      </w:r>
      <w:r w:rsidR="000672CF" w:rsidRPr="00CE58E0">
        <w:rPr>
          <w:rFonts w:asciiTheme="minorHAnsi" w:hAnsiTheme="minorHAnsi" w:cstheme="minorHAnsi"/>
          <w:i w:val="0"/>
          <w:color w:val="0070C0"/>
          <w:sz w:val="20"/>
        </w:rPr>
        <w:t>in the amount of:</w:t>
      </w:r>
      <w:r w:rsidRPr="00CE58E0">
        <w:rPr>
          <w:rFonts w:asciiTheme="minorHAnsi" w:hAnsiTheme="minorHAnsi" w:cstheme="minorHAnsi"/>
          <w:i w:val="0"/>
          <w:caps/>
          <w:color w:val="0070C0"/>
          <w:sz w:val="20"/>
        </w:rPr>
        <w:t xml:space="preserve"> </w:t>
      </w:r>
      <w:r w:rsidRPr="00CE58E0">
        <w:rPr>
          <w:rFonts w:asciiTheme="minorHAnsi" w:hAnsiTheme="minorHAnsi" w:cstheme="minorHAnsi"/>
          <w:i w:val="0"/>
          <w:color w:val="0070C0"/>
          <w:sz w:val="20"/>
        </w:rPr>
        <w:t xml:space="preserve"> </w:t>
      </w:r>
      <w:permStart w:id="1864445353" w:edGrp="everyone"/>
      <w:r w:rsidR="007164F4" w:rsidRPr="00CE58E0">
        <w:rPr>
          <w:rFonts w:asciiTheme="minorHAnsi" w:hAnsiTheme="minorHAnsi" w:cstheme="minorHAnsi"/>
          <w:sz w:val="20"/>
        </w:rPr>
        <w:fldChar w:fldCharType="begin" w:fldLock="1">
          <w:ffData>
            <w:name w:val="Besedilo12"/>
            <w:enabled/>
            <w:calcOnExit w:val="0"/>
            <w:textInput/>
          </w:ffData>
        </w:fldChar>
      </w:r>
      <w:r w:rsidR="007164F4" w:rsidRPr="00CE58E0">
        <w:rPr>
          <w:rFonts w:asciiTheme="minorHAnsi" w:hAnsiTheme="minorHAnsi" w:cstheme="minorHAnsi"/>
          <w:sz w:val="20"/>
        </w:rPr>
        <w:instrText xml:space="preserve"> FORMTEXT </w:instrText>
      </w:r>
      <w:r w:rsidR="007164F4" w:rsidRPr="00CE58E0">
        <w:rPr>
          <w:rFonts w:asciiTheme="minorHAnsi" w:hAnsiTheme="minorHAnsi" w:cstheme="minorHAnsi"/>
          <w:sz w:val="20"/>
        </w:rPr>
      </w:r>
      <w:r w:rsidR="007164F4" w:rsidRPr="00CE58E0">
        <w:rPr>
          <w:rFonts w:asciiTheme="minorHAnsi" w:hAnsiTheme="minorHAnsi" w:cstheme="minorHAnsi"/>
          <w:sz w:val="20"/>
        </w:rPr>
        <w:fldChar w:fldCharType="separate"/>
      </w:r>
      <w:r w:rsidRPr="00CE58E0">
        <w:rPr>
          <w:rFonts w:asciiTheme="minorHAnsi" w:hAnsiTheme="minorHAnsi" w:cstheme="minorHAnsi"/>
          <w:sz w:val="20"/>
        </w:rPr>
        <w:t>     </w:t>
      </w:r>
      <w:r w:rsidR="007164F4" w:rsidRPr="00CE58E0">
        <w:rPr>
          <w:rFonts w:asciiTheme="minorHAnsi" w:hAnsiTheme="minorHAnsi" w:cstheme="minorHAnsi"/>
          <w:sz w:val="20"/>
        </w:rPr>
        <w:fldChar w:fldCharType="end"/>
      </w:r>
      <w:permEnd w:id="1864445353"/>
      <w:r w:rsidRPr="00CE58E0">
        <w:rPr>
          <w:rFonts w:asciiTheme="minorHAnsi" w:hAnsiTheme="minorHAnsi" w:cstheme="minorHAnsi"/>
          <w:i w:val="0"/>
          <w:color w:val="0070C0"/>
          <w:sz w:val="20"/>
        </w:rPr>
        <w:t xml:space="preserve"> EUR </w:t>
      </w:r>
      <w:r w:rsidRPr="003135F5">
        <w:rPr>
          <w:rFonts w:asciiTheme="minorHAnsi" w:hAnsiTheme="minorHAnsi" w:cstheme="minorHAnsi"/>
          <w:i w:val="0"/>
          <w:color w:val="0070C0"/>
          <w:sz w:val="20"/>
        </w:rPr>
        <w:t xml:space="preserve">and </w:t>
      </w:r>
      <w:r w:rsidR="000672CF" w:rsidRPr="003135F5">
        <w:rPr>
          <w:rFonts w:asciiTheme="minorHAnsi" w:hAnsiTheme="minorHAnsi" w:cstheme="minorHAnsi"/>
          <w:i w:val="0"/>
          <w:color w:val="0070C0"/>
          <w:sz w:val="20"/>
          <w:lang w:val="en"/>
        </w:rPr>
        <w:t>for</w:t>
      </w:r>
      <w:r w:rsidR="000672CF" w:rsidRPr="003135F5">
        <w:rPr>
          <w:rFonts w:asciiTheme="minorHAnsi" w:hAnsiTheme="minorHAnsi" w:cstheme="minorHAnsi"/>
          <w:i w:val="0"/>
          <w:color w:val="0070C0"/>
          <w:sz w:val="20"/>
          <w:lang w:val="sl-SI"/>
        </w:rPr>
        <w:t xml:space="preserve"> </w:t>
      </w:r>
      <w:r w:rsidRPr="003135F5">
        <w:rPr>
          <w:rFonts w:asciiTheme="minorHAnsi" w:hAnsiTheme="minorHAnsi" w:cstheme="minorHAnsi"/>
          <w:i w:val="0"/>
          <w:caps/>
          <w:color w:val="0070C0"/>
          <w:sz w:val="20"/>
        </w:rPr>
        <w:t>University</w:t>
      </w:r>
      <w:r w:rsidRPr="00CE58E0">
        <w:rPr>
          <w:rFonts w:asciiTheme="minorHAnsi" w:hAnsiTheme="minorHAnsi" w:cstheme="minorHAnsi"/>
          <w:i w:val="0"/>
          <w:caps/>
          <w:color w:val="0070C0"/>
          <w:sz w:val="20"/>
        </w:rPr>
        <w:t xml:space="preserve"> of Primorska, Università del Litorale</w:t>
      </w:r>
      <w:r w:rsidR="000672CF" w:rsidRPr="000672CF">
        <w:rPr>
          <w:rFonts w:asciiTheme="minorHAnsi" w:hAnsiTheme="minorHAnsi" w:cstheme="minorHAnsi"/>
          <w:i w:val="0"/>
          <w:color w:val="0070C0"/>
          <w:sz w:val="20"/>
        </w:rPr>
        <w:t xml:space="preserve"> </w:t>
      </w:r>
      <w:r w:rsidR="000672CF" w:rsidRPr="00CE58E0">
        <w:rPr>
          <w:rFonts w:asciiTheme="minorHAnsi" w:hAnsiTheme="minorHAnsi" w:cstheme="minorHAnsi"/>
          <w:i w:val="0"/>
          <w:color w:val="0070C0"/>
          <w:sz w:val="20"/>
        </w:rPr>
        <w:t>in the amount of:</w:t>
      </w:r>
      <w:r w:rsidR="000672CF">
        <w:rPr>
          <w:rFonts w:asciiTheme="minorHAnsi" w:hAnsiTheme="minorHAnsi" w:cstheme="minorHAnsi"/>
          <w:i w:val="0"/>
          <w:color w:val="0070C0"/>
          <w:sz w:val="20"/>
        </w:rPr>
        <w:t xml:space="preserve"> </w:t>
      </w:r>
      <w:r w:rsidRPr="00CE58E0">
        <w:rPr>
          <w:rFonts w:asciiTheme="minorHAnsi" w:hAnsiTheme="minorHAnsi" w:cstheme="minorHAnsi"/>
          <w:i w:val="0"/>
          <w:color w:val="0070C0"/>
          <w:sz w:val="20"/>
        </w:rPr>
        <w:t xml:space="preserve"> </w:t>
      </w:r>
      <w:permStart w:id="1451439132" w:edGrp="everyone"/>
      <w:r w:rsidR="007164F4" w:rsidRPr="00CE58E0">
        <w:rPr>
          <w:rFonts w:asciiTheme="minorHAnsi" w:hAnsiTheme="minorHAnsi" w:cstheme="minorHAnsi"/>
          <w:color w:val="0070C0"/>
          <w:sz w:val="20"/>
        </w:rPr>
        <w:fldChar w:fldCharType="begin" w:fldLock="1">
          <w:ffData>
            <w:name w:val="Besedilo12"/>
            <w:enabled/>
            <w:calcOnExit w:val="0"/>
            <w:textInput/>
          </w:ffData>
        </w:fldChar>
      </w:r>
      <w:r w:rsidR="007164F4" w:rsidRPr="00CE58E0">
        <w:rPr>
          <w:rFonts w:asciiTheme="minorHAnsi" w:hAnsiTheme="minorHAnsi" w:cstheme="minorHAnsi"/>
          <w:color w:val="0070C0"/>
          <w:sz w:val="20"/>
        </w:rPr>
        <w:instrText xml:space="preserve"> FORMTEXT </w:instrText>
      </w:r>
      <w:r w:rsidR="007164F4" w:rsidRPr="00CE58E0">
        <w:rPr>
          <w:rFonts w:asciiTheme="minorHAnsi" w:hAnsiTheme="minorHAnsi" w:cstheme="minorHAnsi"/>
          <w:color w:val="0070C0"/>
          <w:sz w:val="20"/>
        </w:rPr>
      </w:r>
      <w:r w:rsidR="007164F4" w:rsidRPr="00CE58E0">
        <w:rPr>
          <w:rFonts w:asciiTheme="minorHAnsi" w:hAnsiTheme="minorHAnsi" w:cstheme="minorHAnsi"/>
          <w:color w:val="0070C0"/>
          <w:sz w:val="20"/>
        </w:rPr>
        <w:fldChar w:fldCharType="separate"/>
      </w:r>
      <w:r w:rsidRPr="00CE58E0">
        <w:rPr>
          <w:rFonts w:asciiTheme="minorHAnsi" w:hAnsiTheme="minorHAnsi" w:cstheme="minorHAnsi"/>
          <w:color w:val="0070C0"/>
          <w:sz w:val="20"/>
        </w:rPr>
        <w:t>     </w:t>
      </w:r>
      <w:r w:rsidR="007164F4" w:rsidRPr="00CE58E0">
        <w:rPr>
          <w:rFonts w:asciiTheme="minorHAnsi" w:hAnsiTheme="minorHAnsi" w:cstheme="minorHAnsi"/>
          <w:color w:val="0070C0"/>
          <w:sz w:val="20"/>
        </w:rPr>
        <w:fldChar w:fldCharType="end"/>
      </w:r>
      <w:permEnd w:id="1451439132"/>
      <w:r w:rsidRPr="00CE58E0">
        <w:rPr>
          <w:rFonts w:asciiTheme="minorHAnsi" w:hAnsiTheme="minorHAnsi" w:cstheme="minorHAnsi"/>
          <w:i w:val="0"/>
          <w:color w:val="0070C0"/>
          <w:sz w:val="20"/>
        </w:rPr>
        <w:t xml:space="preserve"> EUR.  </w:t>
      </w:r>
    </w:p>
    <w:p w14:paraId="26FC36B3" w14:textId="77777777" w:rsidR="004A2A32" w:rsidRPr="00CE58E0" w:rsidRDefault="004A2A32" w:rsidP="004A2A32">
      <w:pPr>
        <w:jc w:val="both"/>
        <w:rPr>
          <w:rFonts w:asciiTheme="minorHAnsi" w:hAnsiTheme="minorHAnsi" w:cstheme="minorHAnsi"/>
          <w:i w:val="0"/>
          <w:color w:val="0070C0"/>
          <w:sz w:val="20"/>
        </w:rPr>
      </w:pPr>
    </w:p>
    <w:p w14:paraId="2F761287" w14:textId="31F81D6E" w:rsidR="004A2A32" w:rsidRPr="00CE58E0" w:rsidRDefault="004A2A32" w:rsidP="004A2A32">
      <w:pPr>
        <w:jc w:val="both"/>
        <w:rPr>
          <w:rFonts w:asciiTheme="minorHAnsi" w:hAnsiTheme="minorHAnsi" w:cstheme="minorHAnsi"/>
          <w:i w:val="0"/>
          <w:color w:val="0070C0"/>
          <w:sz w:val="20"/>
        </w:rPr>
      </w:pPr>
      <w:r w:rsidRPr="00CE58E0">
        <w:rPr>
          <w:rFonts w:asciiTheme="minorHAnsi" w:hAnsiTheme="minorHAnsi" w:cstheme="minorHAnsi"/>
          <w:i w:val="0"/>
          <w:color w:val="0070C0"/>
          <w:sz w:val="20"/>
        </w:rPr>
        <w:t xml:space="preserve">2. amounting to </w:t>
      </w:r>
      <w:permStart w:id="457992236" w:edGrp="everyone"/>
      <w:r w:rsidR="004F398B" w:rsidRPr="00CE58E0">
        <w:rPr>
          <w:rFonts w:asciiTheme="minorHAnsi" w:hAnsiTheme="minorHAnsi" w:cstheme="minorHAnsi"/>
          <w:sz w:val="20"/>
        </w:rPr>
        <w:fldChar w:fldCharType="begin" w:fldLock="1">
          <w:ffData>
            <w:name w:val="Besedilo12"/>
            <w:enabled/>
            <w:calcOnExit w:val="0"/>
            <w:textInput/>
          </w:ffData>
        </w:fldChar>
      </w:r>
      <w:r w:rsidR="004F398B" w:rsidRPr="00CE58E0">
        <w:rPr>
          <w:rFonts w:asciiTheme="minorHAnsi" w:hAnsiTheme="minorHAnsi" w:cstheme="minorHAnsi"/>
          <w:sz w:val="20"/>
        </w:rPr>
        <w:instrText xml:space="preserve"> FORMTEXT </w:instrText>
      </w:r>
      <w:r w:rsidR="004F398B" w:rsidRPr="00CE58E0">
        <w:rPr>
          <w:rFonts w:asciiTheme="minorHAnsi" w:hAnsiTheme="minorHAnsi" w:cstheme="minorHAnsi"/>
          <w:sz w:val="20"/>
        </w:rPr>
      </w:r>
      <w:r w:rsidR="004F398B" w:rsidRPr="00CE58E0">
        <w:rPr>
          <w:rFonts w:asciiTheme="minorHAnsi" w:hAnsiTheme="minorHAnsi" w:cstheme="minorHAnsi"/>
          <w:sz w:val="20"/>
        </w:rPr>
        <w:fldChar w:fldCharType="separate"/>
      </w:r>
      <w:r w:rsidRPr="00CE58E0">
        <w:rPr>
          <w:rFonts w:asciiTheme="minorHAnsi" w:hAnsiTheme="minorHAnsi" w:cstheme="minorHAnsi"/>
          <w:sz w:val="20"/>
        </w:rPr>
        <w:t>     </w:t>
      </w:r>
      <w:r w:rsidR="004F398B" w:rsidRPr="00CE58E0">
        <w:rPr>
          <w:rFonts w:asciiTheme="minorHAnsi" w:hAnsiTheme="minorHAnsi" w:cstheme="minorHAnsi"/>
          <w:sz w:val="20"/>
        </w:rPr>
        <w:fldChar w:fldCharType="end"/>
      </w:r>
      <w:permEnd w:id="457992236"/>
      <w:r w:rsidRPr="00CE58E0">
        <w:rPr>
          <w:rFonts w:asciiTheme="minorHAnsi" w:hAnsiTheme="minorHAnsi" w:cstheme="minorHAnsi"/>
          <w:i w:val="0"/>
          <w:color w:val="0070C0"/>
          <w:sz w:val="20"/>
        </w:rPr>
        <w:t xml:space="preserve"> EUR as a </w:t>
      </w:r>
      <w:r w:rsidRPr="00CE58E0">
        <w:rPr>
          <w:rFonts w:asciiTheme="minorHAnsi" w:hAnsiTheme="minorHAnsi" w:cstheme="minorHAnsi"/>
          <w:b/>
          <w:i w:val="0"/>
          <w:color w:val="0070C0"/>
          <w:sz w:val="20"/>
        </w:rPr>
        <w:t xml:space="preserve">60 % (sixty percent) payment </w:t>
      </w:r>
      <w:r w:rsidRPr="00CE58E0">
        <w:rPr>
          <w:rFonts w:asciiTheme="minorHAnsi" w:hAnsiTheme="minorHAnsi" w:cstheme="minorHAnsi"/>
          <w:i w:val="0"/>
          <w:color w:val="0070C0"/>
          <w:sz w:val="20"/>
        </w:rPr>
        <w:t xml:space="preserve">within 30 days after signing the handover record, signed by the Supplier and User and the Payer or Contracting Authority that has to be attached to the e-invoice </w:t>
      </w:r>
      <w:r w:rsidRPr="00CE58E0">
        <w:rPr>
          <w:rFonts w:asciiTheme="minorHAnsi" w:hAnsiTheme="minorHAnsi" w:cstheme="minorHAnsi"/>
          <w:color w:val="0070C0"/>
          <w:sz w:val="20"/>
        </w:rPr>
        <w:t>(**in case of a foreign Supplier: invoice</w:t>
      </w:r>
      <w:r w:rsidRPr="00CE58E0">
        <w:rPr>
          <w:rFonts w:asciiTheme="minorHAnsi" w:hAnsiTheme="minorHAnsi" w:cstheme="minorHAnsi"/>
          <w:i w:val="0"/>
          <w:color w:val="0070C0"/>
          <w:sz w:val="20"/>
        </w:rPr>
        <w:t xml:space="preserve">). The Supplier issues the e-invoice </w:t>
      </w:r>
      <w:r w:rsidRPr="00CE58E0">
        <w:rPr>
          <w:rFonts w:asciiTheme="minorHAnsi" w:hAnsiTheme="minorHAnsi" w:cstheme="minorHAnsi"/>
          <w:color w:val="0070C0"/>
          <w:sz w:val="20"/>
        </w:rPr>
        <w:t>(**vin case of a foreign Supplier: invoice</w:t>
      </w:r>
      <w:r w:rsidRPr="00CE58E0">
        <w:rPr>
          <w:rFonts w:asciiTheme="minorHAnsi" w:hAnsiTheme="minorHAnsi" w:cstheme="minorHAnsi"/>
          <w:i w:val="0"/>
          <w:color w:val="0070C0"/>
          <w:sz w:val="20"/>
        </w:rPr>
        <w:t xml:space="preserve">) for the User and Payer UNIVERSITY OF MARIBOR, Faculty of Medicine, Taborska ulica 8, 2000 Maribor, Slovenia, namely amounting to: </w:t>
      </w:r>
      <w:r w:rsidRPr="00CE58E0">
        <w:rPr>
          <w:rFonts w:asciiTheme="minorHAnsi" w:hAnsiTheme="minorHAnsi" w:cstheme="minorHAnsi"/>
          <w:i w:val="0"/>
          <w:caps/>
          <w:color w:val="0070C0"/>
          <w:sz w:val="20"/>
        </w:rPr>
        <w:t xml:space="preserve"> </w:t>
      </w:r>
      <w:r w:rsidRPr="00CE58E0">
        <w:rPr>
          <w:rFonts w:asciiTheme="minorHAnsi" w:hAnsiTheme="minorHAnsi" w:cstheme="minorHAnsi"/>
          <w:i w:val="0"/>
          <w:color w:val="0070C0"/>
          <w:sz w:val="20"/>
        </w:rPr>
        <w:t xml:space="preserve"> </w:t>
      </w:r>
      <w:permStart w:id="621216308" w:edGrp="everyone"/>
      <w:r w:rsidR="00A83031" w:rsidRPr="00CE58E0">
        <w:rPr>
          <w:rFonts w:asciiTheme="minorHAnsi" w:hAnsiTheme="minorHAnsi" w:cstheme="minorHAnsi"/>
          <w:sz w:val="20"/>
        </w:rPr>
        <w:fldChar w:fldCharType="begin" w:fldLock="1">
          <w:ffData>
            <w:name w:val="Besedilo12"/>
            <w:enabled/>
            <w:calcOnExit w:val="0"/>
            <w:textInput/>
          </w:ffData>
        </w:fldChar>
      </w:r>
      <w:r w:rsidR="00A83031" w:rsidRPr="00CE58E0">
        <w:rPr>
          <w:rFonts w:asciiTheme="minorHAnsi" w:hAnsiTheme="minorHAnsi" w:cstheme="minorHAnsi"/>
          <w:sz w:val="20"/>
        </w:rPr>
        <w:instrText xml:space="preserve"> FORMTEXT </w:instrText>
      </w:r>
      <w:r w:rsidR="00A83031" w:rsidRPr="00CE58E0">
        <w:rPr>
          <w:rFonts w:asciiTheme="minorHAnsi" w:hAnsiTheme="minorHAnsi" w:cstheme="minorHAnsi"/>
          <w:sz w:val="20"/>
        </w:rPr>
      </w:r>
      <w:r w:rsidR="00A83031" w:rsidRPr="00CE58E0">
        <w:rPr>
          <w:rFonts w:asciiTheme="minorHAnsi" w:hAnsiTheme="minorHAnsi" w:cstheme="minorHAnsi"/>
          <w:sz w:val="20"/>
        </w:rPr>
        <w:fldChar w:fldCharType="separate"/>
      </w:r>
      <w:r w:rsidRPr="00CE58E0">
        <w:rPr>
          <w:rFonts w:asciiTheme="minorHAnsi" w:hAnsiTheme="minorHAnsi" w:cstheme="minorHAnsi"/>
          <w:sz w:val="20"/>
        </w:rPr>
        <w:t>     </w:t>
      </w:r>
      <w:r w:rsidR="00A83031" w:rsidRPr="00CE58E0">
        <w:rPr>
          <w:rFonts w:asciiTheme="minorHAnsi" w:hAnsiTheme="minorHAnsi" w:cstheme="minorHAnsi"/>
          <w:sz w:val="20"/>
        </w:rPr>
        <w:fldChar w:fldCharType="end"/>
      </w:r>
      <w:permEnd w:id="621216308"/>
      <w:r w:rsidRPr="00CE58E0">
        <w:rPr>
          <w:rFonts w:asciiTheme="minorHAnsi" w:hAnsiTheme="minorHAnsi" w:cstheme="minorHAnsi"/>
          <w:i w:val="0"/>
          <w:color w:val="0070C0"/>
          <w:sz w:val="20"/>
        </w:rPr>
        <w:t xml:space="preserve"> EUR.</w:t>
      </w:r>
    </w:p>
    <w:p w14:paraId="5BD3FBA4" w14:textId="77777777" w:rsidR="00F96F3F" w:rsidRPr="00CE58E0" w:rsidRDefault="00F96F3F" w:rsidP="00315F26">
      <w:pPr>
        <w:jc w:val="both"/>
        <w:rPr>
          <w:rFonts w:asciiTheme="minorHAnsi" w:hAnsiTheme="minorHAnsi" w:cstheme="minorHAnsi"/>
          <w:i w:val="0"/>
          <w:sz w:val="20"/>
        </w:rPr>
      </w:pPr>
    </w:p>
    <w:p w14:paraId="1E23258F" w14:textId="77777777" w:rsidR="007531E8" w:rsidRDefault="007531E8" w:rsidP="007531E8">
      <w:pPr>
        <w:jc w:val="both"/>
        <w:rPr>
          <w:rFonts w:asciiTheme="minorHAnsi" w:hAnsiTheme="minorHAnsi" w:cstheme="minorHAnsi"/>
          <w:i w:val="0"/>
          <w:color w:val="0070C0"/>
          <w:sz w:val="20"/>
        </w:rPr>
      </w:pPr>
      <w:r w:rsidRPr="00CE58E0">
        <w:rPr>
          <w:rFonts w:asciiTheme="minorHAnsi" w:hAnsiTheme="minorHAnsi" w:cstheme="minorHAnsi"/>
          <w:i w:val="0"/>
          <w:color w:val="0070C0"/>
          <w:sz w:val="20"/>
        </w:rPr>
        <w:t>In the event of a complaint, the payment is withheld until the causes of the complaint are eliminated, without charging legal interest rate.</w:t>
      </w:r>
    </w:p>
    <w:p w14:paraId="16A2646A" w14:textId="77777777" w:rsidR="00CD39CF" w:rsidRPr="00CE58E0" w:rsidRDefault="00CD39CF" w:rsidP="007531E8">
      <w:pPr>
        <w:jc w:val="both"/>
        <w:rPr>
          <w:rFonts w:asciiTheme="minorHAnsi" w:hAnsiTheme="minorHAnsi" w:cstheme="minorHAnsi"/>
          <w:i w:val="0"/>
          <w:color w:val="0070C0"/>
          <w:sz w:val="20"/>
        </w:rPr>
      </w:pPr>
    </w:p>
    <w:p w14:paraId="42AD7F17" w14:textId="762E22AD" w:rsidR="007531E8" w:rsidRPr="00CE58E0" w:rsidRDefault="007531E8" w:rsidP="007531E8">
      <w:pPr>
        <w:jc w:val="both"/>
        <w:rPr>
          <w:rFonts w:asciiTheme="minorHAnsi" w:hAnsiTheme="minorHAnsi" w:cstheme="minorHAnsi"/>
          <w:i w:val="0"/>
          <w:color w:val="0070C0"/>
          <w:sz w:val="20"/>
        </w:rPr>
      </w:pPr>
      <w:r w:rsidRPr="00CE58E0">
        <w:rPr>
          <w:rFonts w:asciiTheme="minorHAnsi" w:hAnsiTheme="minorHAnsi" w:cstheme="minorHAnsi"/>
          <w:i w:val="0"/>
          <w:color w:val="0070C0"/>
          <w:sz w:val="20"/>
        </w:rPr>
        <w:t xml:space="preserve">If the User and Payer UNIVERSITY OF MARIBOR, Faculty of Medicine, Taborska ulica 8, 2000 Maribor, Slovenia as well as the Contracting Authority University of Primorska, Università del Litorale, Titov trg 4, 6000 Koper, Slovenia fail to settle the e-pro-forma invoice or e-invoice </w:t>
      </w:r>
      <w:r w:rsidRPr="00CE58E0">
        <w:rPr>
          <w:rFonts w:asciiTheme="minorHAnsi" w:hAnsiTheme="minorHAnsi" w:cstheme="minorHAnsi"/>
          <w:color w:val="0070C0"/>
          <w:sz w:val="20"/>
        </w:rPr>
        <w:t>(**in case of a foreign Supplier: pro-forma invoice or invoice)</w:t>
      </w:r>
      <w:r w:rsidRPr="00CE58E0">
        <w:rPr>
          <w:rFonts w:asciiTheme="minorHAnsi" w:hAnsiTheme="minorHAnsi" w:cstheme="minorHAnsi"/>
          <w:i w:val="0"/>
          <w:color w:val="0070C0"/>
          <w:sz w:val="20"/>
        </w:rPr>
        <w:t xml:space="preserve"> within the agreed deadline, the Supplier shall be entitled to charge the legal interest rate.</w:t>
      </w:r>
    </w:p>
    <w:p w14:paraId="36AC108A" w14:textId="77777777" w:rsidR="00EE2EC4" w:rsidRPr="00CE58E0" w:rsidRDefault="00EE2EC4" w:rsidP="007531E8">
      <w:pPr>
        <w:jc w:val="both"/>
        <w:rPr>
          <w:rFonts w:asciiTheme="minorHAnsi" w:hAnsiTheme="minorHAnsi" w:cstheme="minorHAnsi"/>
          <w:i w:val="0"/>
          <w:color w:val="0070C0"/>
        </w:rPr>
      </w:pPr>
    </w:p>
    <w:p w14:paraId="2B0C6BE1" w14:textId="5850C203" w:rsidR="00141E33" w:rsidRPr="00CE58E0" w:rsidRDefault="00141E33"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sidRPr="00CE58E0">
        <w:rPr>
          <w:rFonts w:asciiTheme="minorHAnsi" w:hAnsiTheme="minorHAnsi" w:cstheme="minorHAnsi"/>
          <w:b/>
          <w:i w:val="0"/>
          <w:sz w:val="20"/>
        </w:rPr>
        <w:t xml:space="preserve"> 18</w:t>
      </w:r>
    </w:p>
    <w:p w14:paraId="57691F4C" w14:textId="62F54759" w:rsidR="00315F26" w:rsidRPr="00CE58E0" w:rsidRDefault="00315F26" w:rsidP="00147BE7">
      <w:pPr>
        <w:spacing w:before="120"/>
        <w:jc w:val="both"/>
        <w:rPr>
          <w:rFonts w:asciiTheme="minorHAnsi" w:hAnsiTheme="minorHAnsi" w:cstheme="minorHAnsi"/>
          <w:i w:val="0"/>
          <w:sz w:val="20"/>
        </w:rPr>
      </w:pPr>
      <w:r w:rsidRPr="00CE58E0">
        <w:rPr>
          <w:rFonts w:asciiTheme="minorHAnsi" w:hAnsiTheme="minorHAnsi" w:cstheme="minorHAnsi"/>
          <w:i w:val="0"/>
          <w:sz w:val="20"/>
        </w:rPr>
        <w:t xml:space="preserve">The Supplier’s transaction account referred to in the first paragraph of this Article may be changed during the performance of the contract only by concluding an annex to this Contract. In the event that the User and Payer </w:t>
      </w:r>
      <w:r w:rsidRPr="00CE58E0">
        <w:rPr>
          <w:rFonts w:asciiTheme="minorHAnsi" w:hAnsiTheme="minorHAnsi" w:cstheme="minorHAnsi"/>
          <w:i w:val="0"/>
          <w:color w:val="000000" w:themeColor="text1"/>
          <w:sz w:val="20"/>
        </w:rPr>
        <w:t xml:space="preserve">UNIVERSITY OF MARIBOR, </w:t>
      </w:r>
      <w:r w:rsidRPr="00CE58E0">
        <w:rPr>
          <w:rFonts w:asciiTheme="minorHAnsi" w:hAnsiTheme="minorHAnsi" w:cstheme="minorHAnsi"/>
          <w:i w:val="0"/>
          <w:caps/>
          <w:color w:val="000000" w:themeColor="text1"/>
          <w:sz w:val="20"/>
        </w:rPr>
        <w:t>Faculty of Medicine</w:t>
      </w:r>
      <w:r w:rsidRPr="00CE58E0">
        <w:rPr>
          <w:rFonts w:asciiTheme="minorHAnsi" w:hAnsiTheme="minorHAnsi" w:cstheme="minorHAnsi"/>
          <w:i w:val="0"/>
          <w:color w:val="000000" w:themeColor="text1"/>
          <w:sz w:val="20"/>
        </w:rPr>
        <w:t xml:space="preserve">, Taborska ulica 8, 2000 Maribor, Slovenia as well as the Contracting Authority </w:t>
      </w:r>
      <w:r w:rsidRPr="00CE58E0">
        <w:rPr>
          <w:rFonts w:asciiTheme="minorHAnsi" w:hAnsiTheme="minorHAnsi" w:cstheme="minorHAnsi"/>
          <w:i w:val="0"/>
          <w:caps/>
          <w:sz w:val="20"/>
        </w:rPr>
        <w:t>University of Primorska, Università del Litorale</w:t>
      </w:r>
      <w:r w:rsidRPr="00CE58E0">
        <w:rPr>
          <w:rFonts w:asciiTheme="minorHAnsi" w:hAnsiTheme="minorHAnsi" w:cstheme="minorHAnsi"/>
          <w:i w:val="0"/>
          <w:sz w:val="20"/>
        </w:rPr>
        <w:t>, Titov trg 4, 6000 Koper, Slovenia</w:t>
      </w:r>
      <w:r w:rsidRPr="00CE58E0">
        <w:rPr>
          <w:rFonts w:asciiTheme="minorHAnsi" w:hAnsiTheme="minorHAnsi" w:cstheme="minorHAnsi"/>
          <w:i w:val="0"/>
          <w:color w:val="000000" w:themeColor="text1"/>
          <w:sz w:val="20"/>
        </w:rPr>
        <w:t xml:space="preserve"> </w:t>
      </w:r>
      <w:r w:rsidRPr="00CE58E0">
        <w:rPr>
          <w:rFonts w:asciiTheme="minorHAnsi" w:hAnsiTheme="minorHAnsi" w:cstheme="minorHAnsi"/>
          <w:i w:val="0"/>
          <w:sz w:val="20"/>
        </w:rPr>
        <w:t xml:space="preserve">determine that the e-invoice </w:t>
      </w:r>
      <w:r w:rsidRPr="00CE58E0">
        <w:rPr>
          <w:rFonts w:asciiTheme="minorHAnsi" w:hAnsiTheme="minorHAnsi" w:cstheme="minorHAnsi"/>
          <w:color w:val="2E74B5" w:themeColor="accent1" w:themeShade="BF"/>
          <w:sz w:val="20"/>
        </w:rPr>
        <w:t xml:space="preserve">(**in the case of a foreign supplier: invoice) </w:t>
      </w:r>
      <w:r w:rsidRPr="00CE58E0">
        <w:rPr>
          <w:rFonts w:asciiTheme="minorHAnsi" w:hAnsiTheme="minorHAnsi" w:cstheme="minorHAnsi"/>
          <w:i w:val="0"/>
          <w:sz w:val="20"/>
        </w:rPr>
        <w:t xml:space="preserve">states a bank account different from the one specified in the Contract (Annex), such an e-invoice </w:t>
      </w:r>
      <w:r w:rsidRPr="00CE58E0">
        <w:rPr>
          <w:rFonts w:asciiTheme="minorHAnsi" w:hAnsiTheme="minorHAnsi" w:cstheme="minorHAnsi"/>
          <w:color w:val="2E74B5" w:themeColor="accent1" w:themeShade="BF"/>
          <w:sz w:val="20"/>
        </w:rPr>
        <w:t xml:space="preserve">(**in the case of a foreign Supplier: invoice) </w:t>
      </w:r>
      <w:r w:rsidRPr="00CE58E0">
        <w:rPr>
          <w:rFonts w:asciiTheme="minorHAnsi" w:hAnsiTheme="minorHAnsi" w:cstheme="minorHAnsi"/>
          <w:i w:val="0"/>
          <w:sz w:val="20"/>
        </w:rPr>
        <w:t>shall be rejected.</w:t>
      </w:r>
    </w:p>
    <w:p w14:paraId="7FC6FBA3" w14:textId="77777777" w:rsidR="00656E29" w:rsidRPr="00CE58E0" w:rsidRDefault="00656E29" w:rsidP="00315F26">
      <w:pPr>
        <w:jc w:val="both"/>
        <w:rPr>
          <w:rFonts w:asciiTheme="minorHAnsi" w:hAnsiTheme="minorHAnsi" w:cstheme="minorHAnsi"/>
          <w:i w:val="0"/>
          <w:sz w:val="20"/>
        </w:rPr>
      </w:pPr>
    </w:p>
    <w:p w14:paraId="6AAE06E1" w14:textId="3645F318" w:rsidR="004123E2" w:rsidRPr="00CE58E0" w:rsidRDefault="00315F26" w:rsidP="00315F26">
      <w:pPr>
        <w:jc w:val="both"/>
        <w:rPr>
          <w:rFonts w:asciiTheme="minorHAnsi" w:hAnsiTheme="minorHAnsi" w:cstheme="minorHAnsi"/>
          <w:i w:val="0"/>
          <w:sz w:val="20"/>
        </w:rPr>
      </w:pPr>
      <w:r w:rsidRPr="00CE58E0">
        <w:rPr>
          <w:rFonts w:asciiTheme="minorHAnsi" w:hAnsiTheme="minorHAnsi" w:cstheme="minorHAnsi"/>
          <w:i w:val="0"/>
          <w:sz w:val="20"/>
        </w:rPr>
        <w:t>The Contracting Parties agree that the Supplier's transaction account referred to in the first Paragraph of this Article can be changed in exceptional cases, provided that this is agreed upon mutually, as defined in the previous paragraph.</w:t>
      </w:r>
    </w:p>
    <w:p w14:paraId="0C10A533" w14:textId="77777777" w:rsidR="008462C1" w:rsidRDefault="008462C1" w:rsidP="00D23870">
      <w:pPr>
        <w:jc w:val="both"/>
        <w:rPr>
          <w:rFonts w:asciiTheme="minorHAnsi" w:hAnsiTheme="minorHAnsi" w:cstheme="minorHAnsi"/>
          <w:i w:val="0"/>
        </w:rPr>
      </w:pPr>
    </w:p>
    <w:p w14:paraId="64FC67F2" w14:textId="77777777" w:rsidR="009902C9" w:rsidRDefault="009902C9" w:rsidP="00D23870">
      <w:pPr>
        <w:jc w:val="both"/>
        <w:rPr>
          <w:rFonts w:asciiTheme="minorHAnsi" w:hAnsiTheme="minorHAnsi" w:cstheme="minorHAnsi"/>
          <w:i w:val="0"/>
        </w:rPr>
      </w:pPr>
    </w:p>
    <w:p w14:paraId="45B475AD" w14:textId="77777777" w:rsidR="009902C9" w:rsidRPr="00CE58E0" w:rsidRDefault="009902C9" w:rsidP="00D23870">
      <w:pPr>
        <w:jc w:val="both"/>
        <w:rPr>
          <w:rFonts w:asciiTheme="minorHAnsi" w:hAnsiTheme="minorHAnsi" w:cstheme="minorHAnsi"/>
          <w:i w:val="0"/>
        </w:rPr>
      </w:pPr>
    </w:p>
    <w:p w14:paraId="3223EFEE" w14:textId="35A62D28" w:rsidR="00C32C51" w:rsidRPr="00CE58E0"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sidRPr="00CE58E0">
        <w:rPr>
          <w:rFonts w:asciiTheme="minorHAnsi" w:hAnsiTheme="minorHAnsi" w:cstheme="minorHAnsi"/>
          <w:b/>
          <w:i w:val="0"/>
          <w:color w:val="000000" w:themeColor="text1"/>
        </w:rPr>
        <w:t>SUBCONTRACTORS</w:t>
      </w:r>
    </w:p>
    <w:p w14:paraId="27B84BB0" w14:textId="087A0151" w:rsidR="00C32C51" w:rsidRPr="00CE58E0" w:rsidRDefault="00C32C51"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19</w:t>
      </w:r>
    </w:p>
    <w:p w14:paraId="7CD5D446" w14:textId="552958C0" w:rsidR="00C32C51" w:rsidRPr="00CE58E0" w:rsidRDefault="00C32C51" w:rsidP="00153F47">
      <w:pPr>
        <w:numPr>
          <w:ilvl w:val="12"/>
          <w:numId w:val="0"/>
        </w:numPr>
        <w:spacing w:before="120" w:after="120"/>
        <w:jc w:val="both"/>
        <w:rPr>
          <w:rFonts w:asciiTheme="minorHAnsi" w:hAnsiTheme="minorHAnsi" w:cstheme="minorHAnsi"/>
          <w:i w:val="0"/>
          <w:sz w:val="20"/>
        </w:rPr>
      </w:pPr>
      <w:r w:rsidRPr="00CE58E0">
        <w:rPr>
          <w:rFonts w:asciiTheme="minorHAnsi" w:hAnsiTheme="minorHAnsi" w:cstheme="minorHAnsi"/>
          <w:i w:val="0"/>
          <w:sz w:val="20"/>
        </w:rPr>
        <w:t>The Supplier will perform the contractual services in collaboration with the subcontractors listed in the tender:</w:t>
      </w:r>
      <w:r w:rsidRPr="00CE58E0">
        <w:rPr>
          <w:rFonts w:asciiTheme="minorHAnsi" w:hAnsiTheme="minorHAnsi" w:cstheme="minorHAnsi"/>
          <w:i w:val="0"/>
          <w:sz w:val="20"/>
          <w:vertAlign w:val="superscript"/>
        </w:rPr>
        <w:footnoteReference w:id="2"/>
      </w:r>
    </w:p>
    <w:p w14:paraId="323D88AD" w14:textId="77777777" w:rsidR="00C32C51" w:rsidRPr="00CE58E0" w:rsidRDefault="00C32C51" w:rsidP="00C32C51">
      <w:pPr>
        <w:numPr>
          <w:ilvl w:val="12"/>
          <w:numId w:val="0"/>
        </w:numPr>
        <w:jc w:val="both"/>
        <w:rPr>
          <w:rFonts w:asciiTheme="minorHAnsi" w:hAnsiTheme="minorHAnsi" w:cstheme="minorHAnsi"/>
          <w:i w:val="0"/>
          <w:sz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92"/>
      </w:tblGrid>
      <w:tr w:rsidR="00C32C51" w:rsidRPr="00CE58E0" w14:paraId="737930B6" w14:textId="77777777" w:rsidTr="00004ACF">
        <w:trPr>
          <w:trHeight w:val="567"/>
        </w:trPr>
        <w:tc>
          <w:tcPr>
            <w:tcW w:w="567" w:type="dxa"/>
            <w:vAlign w:val="center"/>
          </w:tcPr>
          <w:p w14:paraId="7DB12970" w14:textId="77777777" w:rsidR="00C32C51" w:rsidRPr="00CE58E0" w:rsidRDefault="00C32C51" w:rsidP="00C32C51">
            <w:pPr>
              <w:rPr>
                <w:rFonts w:asciiTheme="minorHAnsi" w:hAnsiTheme="minorHAnsi" w:cstheme="minorHAnsi"/>
                <w:i w:val="0"/>
                <w:sz w:val="20"/>
              </w:rPr>
            </w:pPr>
            <w:r w:rsidRPr="00CE58E0">
              <w:rPr>
                <w:rFonts w:asciiTheme="minorHAnsi" w:hAnsiTheme="minorHAnsi" w:cstheme="minorHAnsi"/>
                <w:i w:val="0"/>
                <w:sz w:val="20"/>
              </w:rPr>
              <w:t>1.</w:t>
            </w:r>
          </w:p>
        </w:tc>
        <w:tc>
          <w:tcPr>
            <w:tcW w:w="8392" w:type="dxa"/>
            <w:vAlign w:val="center"/>
          </w:tcPr>
          <w:p w14:paraId="108FB0AA" w14:textId="77777777" w:rsidR="00C32C51" w:rsidRPr="00CE58E0" w:rsidRDefault="00C32C51" w:rsidP="00C32C51">
            <w:pPr>
              <w:numPr>
                <w:ilvl w:val="12"/>
                <w:numId w:val="0"/>
              </w:numPr>
              <w:rPr>
                <w:rFonts w:asciiTheme="minorHAnsi" w:hAnsiTheme="minorHAnsi" w:cstheme="minorHAnsi"/>
                <w:i w:val="0"/>
                <w:sz w:val="20"/>
              </w:rPr>
            </w:pPr>
          </w:p>
        </w:tc>
      </w:tr>
      <w:tr w:rsidR="00C32C51" w:rsidRPr="00CE58E0" w14:paraId="785CE23B" w14:textId="77777777" w:rsidTr="00004ACF">
        <w:trPr>
          <w:trHeight w:val="567"/>
        </w:trPr>
        <w:tc>
          <w:tcPr>
            <w:tcW w:w="567" w:type="dxa"/>
            <w:vAlign w:val="center"/>
          </w:tcPr>
          <w:p w14:paraId="0B4EB6D9" w14:textId="77777777" w:rsidR="00C32C51" w:rsidRPr="00CE58E0" w:rsidRDefault="00C32C51" w:rsidP="00C32C51">
            <w:pPr>
              <w:rPr>
                <w:rFonts w:asciiTheme="minorHAnsi" w:hAnsiTheme="minorHAnsi" w:cstheme="minorHAnsi"/>
                <w:i w:val="0"/>
                <w:sz w:val="20"/>
              </w:rPr>
            </w:pPr>
            <w:r w:rsidRPr="00CE58E0">
              <w:rPr>
                <w:rFonts w:asciiTheme="minorHAnsi" w:hAnsiTheme="minorHAnsi" w:cstheme="minorHAnsi"/>
                <w:i w:val="0"/>
                <w:sz w:val="20"/>
              </w:rPr>
              <w:t>2.</w:t>
            </w:r>
          </w:p>
        </w:tc>
        <w:tc>
          <w:tcPr>
            <w:tcW w:w="8392" w:type="dxa"/>
            <w:vAlign w:val="center"/>
          </w:tcPr>
          <w:p w14:paraId="65C958B4" w14:textId="77777777" w:rsidR="00C32C51" w:rsidRPr="00CE58E0" w:rsidRDefault="00C32C51" w:rsidP="00C32C51">
            <w:pPr>
              <w:numPr>
                <w:ilvl w:val="12"/>
                <w:numId w:val="0"/>
              </w:numPr>
              <w:rPr>
                <w:rFonts w:asciiTheme="minorHAnsi" w:hAnsiTheme="minorHAnsi" w:cstheme="minorHAnsi"/>
                <w:i w:val="0"/>
                <w:sz w:val="20"/>
              </w:rPr>
            </w:pPr>
          </w:p>
        </w:tc>
      </w:tr>
    </w:tbl>
    <w:p w14:paraId="356D0100" w14:textId="77777777" w:rsidR="00F10DED" w:rsidRPr="00CE58E0" w:rsidRDefault="00F10DED" w:rsidP="00F10DED">
      <w:pPr>
        <w:numPr>
          <w:ilvl w:val="12"/>
          <w:numId w:val="0"/>
        </w:numPr>
        <w:jc w:val="both"/>
        <w:rPr>
          <w:rFonts w:asciiTheme="minorHAnsi" w:hAnsiTheme="minorHAnsi" w:cstheme="minorHAnsi"/>
          <w:i w:val="0"/>
          <w:sz w:val="20"/>
        </w:rPr>
      </w:pPr>
    </w:p>
    <w:p w14:paraId="5F30A9B4" w14:textId="3A4C199C" w:rsidR="00C32C51" w:rsidRPr="00CE58E0" w:rsidRDefault="00C32C51" w:rsidP="006727C9">
      <w:pPr>
        <w:jc w:val="both"/>
        <w:rPr>
          <w:rFonts w:asciiTheme="minorHAnsi" w:hAnsiTheme="minorHAnsi" w:cstheme="minorHAnsi"/>
          <w:i w:val="0"/>
          <w:sz w:val="20"/>
        </w:rPr>
      </w:pPr>
      <w:r w:rsidRPr="00CE58E0">
        <w:rPr>
          <w:rFonts w:asciiTheme="minorHAnsi" w:hAnsiTheme="minorHAnsi" w:cstheme="minorHAnsi"/>
          <w:i w:val="0"/>
          <w:sz w:val="20"/>
        </w:rPr>
        <w:t>In the course of the performance of the Contract, the selected Supplier shall notify the User and Payer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CE58E0" w:rsidRDefault="00C32C51" w:rsidP="006727C9">
      <w:pPr>
        <w:pStyle w:val="Glava"/>
        <w:numPr>
          <w:ilvl w:val="0"/>
          <w:numId w:val="27"/>
        </w:numPr>
        <w:jc w:val="both"/>
        <w:rPr>
          <w:rFonts w:asciiTheme="minorHAnsi" w:hAnsiTheme="minorHAnsi" w:cstheme="minorHAnsi"/>
          <w:i w:val="0"/>
          <w:sz w:val="20"/>
        </w:rPr>
      </w:pPr>
      <w:r w:rsidRPr="00CE58E0">
        <w:rPr>
          <w:rFonts w:asciiTheme="minorHAnsi" w:hAnsiTheme="minorHAnsi" w:cstheme="minorHAnsi"/>
          <w:i w:val="0"/>
          <w:sz w:val="20"/>
        </w:rPr>
        <w:t>name, full address, registration number, tax identification number, bank account and legal representatives of the proposed subcontractors,</w:t>
      </w:r>
    </w:p>
    <w:p w14:paraId="27E3A70A" w14:textId="0070B7D9" w:rsidR="00C32C51" w:rsidRPr="00CE58E0" w:rsidRDefault="00C32C51" w:rsidP="006727C9">
      <w:pPr>
        <w:pStyle w:val="Glava"/>
        <w:numPr>
          <w:ilvl w:val="0"/>
          <w:numId w:val="27"/>
        </w:numPr>
        <w:jc w:val="both"/>
        <w:rPr>
          <w:rFonts w:asciiTheme="minorHAnsi" w:hAnsiTheme="minorHAnsi" w:cstheme="minorHAnsi"/>
          <w:i w:val="0"/>
          <w:sz w:val="20"/>
        </w:rPr>
      </w:pPr>
      <w:r w:rsidRPr="00CE58E0">
        <w:rPr>
          <w:rFonts w:asciiTheme="minorHAnsi" w:hAnsiTheme="minorHAnsi" w:cstheme="minorHAnsi"/>
          <w:i w:val="0"/>
          <w:sz w:val="20"/>
        </w:rPr>
        <w:t>type of services to be provided by each subcontractor,</w:t>
      </w:r>
    </w:p>
    <w:p w14:paraId="638BFB1B" w14:textId="77777777" w:rsidR="00C32C51" w:rsidRPr="00CE58E0" w:rsidRDefault="00C32C51" w:rsidP="006727C9">
      <w:pPr>
        <w:pStyle w:val="Glava"/>
        <w:numPr>
          <w:ilvl w:val="0"/>
          <w:numId w:val="27"/>
        </w:numPr>
        <w:jc w:val="both"/>
        <w:rPr>
          <w:rFonts w:asciiTheme="minorHAnsi" w:hAnsiTheme="minorHAnsi" w:cstheme="minorHAnsi"/>
          <w:i w:val="0"/>
          <w:sz w:val="20"/>
        </w:rPr>
      </w:pPr>
      <w:r w:rsidRPr="00CE58E0">
        <w:rPr>
          <w:rFonts w:asciiTheme="minorHAnsi" w:hAnsiTheme="minorHAnsi" w:cstheme="minorHAnsi"/>
          <w:i w:val="0"/>
          <w:sz w:val="20"/>
        </w:rPr>
        <w:t>the subject, quantity, value, location and time frame of the provision of services,</w:t>
      </w:r>
    </w:p>
    <w:p w14:paraId="0C2D17CC" w14:textId="0616D2E5" w:rsidR="00C32C51" w:rsidRPr="00CE58E0" w:rsidRDefault="00C32C51" w:rsidP="006727C9">
      <w:pPr>
        <w:pStyle w:val="Glava"/>
        <w:numPr>
          <w:ilvl w:val="0"/>
          <w:numId w:val="27"/>
        </w:numPr>
        <w:jc w:val="both"/>
        <w:rPr>
          <w:rFonts w:asciiTheme="minorHAnsi" w:hAnsiTheme="minorHAnsi" w:cstheme="minorHAnsi"/>
          <w:i w:val="0"/>
          <w:sz w:val="20"/>
        </w:rPr>
      </w:pPr>
      <w:r w:rsidRPr="00CE58E0">
        <w:rPr>
          <w:rFonts w:asciiTheme="minorHAnsi" w:hAnsiTheme="minorHAnsi" w:cstheme="minorHAnsi"/>
          <w:i w:val="0"/>
          <w:sz w:val="20"/>
        </w:rPr>
        <w:t>a subcontractor’s request for direct payment, where the subcontractor/subcontractors so requests/request.</w:t>
      </w:r>
    </w:p>
    <w:p w14:paraId="38F6B08C" w14:textId="77777777" w:rsidR="00C32C51" w:rsidRPr="00CE58E0"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Pr="00CE58E0" w:rsidRDefault="00C32C51" w:rsidP="006727C9">
      <w:pPr>
        <w:jc w:val="both"/>
        <w:rPr>
          <w:rFonts w:asciiTheme="minorHAnsi" w:hAnsiTheme="minorHAnsi" w:cstheme="minorHAnsi"/>
          <w:i w:val="0"/>
          <w:sz w:val="20"/>
        </w:rPr>
      </w:pPr>
      <w:r w:rsidRPr="00CE58E0">
        <w:rPr>
          <w:rFonts w:asciiTheme="minorHAnsi" w:hAnsiTheme="minorHAnsi" w:cs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Supplier has to forward to the Contracting Authority a copy of the contract concluded with its subcontractor within 5 (five) days from the conclusion of this Contract.</w:t>
      </w:r>
    </w:p>
    <w:p w14:paraId="69F1D200" w14:textId="77777777" w:rsidR="006727C9" w:rsidRPr="00CE58E0" w:rsidRDefault="006727C9" w:rsidP="006727C9">
      <w:pPr>
        <w:jc w:val="both"/>
        <w:rPr>
          <w:rFonts w:asciiTheme="minorHAnsi" w:hAnsiTheme="minorHAnsi" w:cstheme="minorHAnsi"/>
          <w:i w:val="0"/>
          <w:sz w:val="20"/>
        </w:rPr>
      </w:pPr>
    </w:p>
    <w:p w14:paraId="429449DE" w14:textId="56E6F5E1" w:rsidR="00C32C51" w:rsidRPr="00CE58E0" w:rsidRDefault="00C32C51" w:rsidP="006727C9">
      <w:pPr>
        <w:jc w:val="both"/>
        <w:rPr>
          <w:rFonts w:asciiTheme="minorHAnsi" w:hAnsiTheme="minorHAnsi" w:cstheme="minorHAnsi"/>
          <w:i w:val="0"/>
          <w:sz w:val="20"/>
        </w:rPr>
      </w:pPr>
      <w:r w:rsidRPr="00CE58E0">
        <w:rPr>
          <w:rFonts w:asciiTheme="minorHAnsi" w:hAnsiTheme="minorHAnsi" w:cs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75738BE8" w14:textId="77777777" w:rsidR="006727C9" w:rsidRPr="00CE58E0" w:rsidRDefault="006727C9" w:rsidP="006727C9">
      <w:pPr>
        <w:jc w:val="both"/>
        <w:rPr>
          <w:rFonts w:asciiTheme="minorHAnsi" w:hAnsiTheme="minorHAnsi" w:cstheme="minorHAnsi"/>
          <w:i w:val="0"/>
          <w:sz w:val="20"/>
        </w:rPr>
      </w:pPr>
    </w:p>
    <w:p w14:paraId="0D3346BA" w14:textId="4C2EA472" w:rsidR="00C32C51" w:rsidRPr="000914C7" w:rsidRDefault="003E5843" w:rsidP="006727C9">
      <w:pPr>
        <w:numPr>
          <w:ilvl w:val="12"/>
          <w:numId w:val="0"/>
        </w:numPr>
        <w:jc w:val="both"/>
        <w:rPr>
          <w:rFonts w:asciiTheme="minorHAnsi" w:hAnsiTheme="minorHAnsi" w:cstheme="minorHAnsi"/>
          <w:i w:val="0"/>
          <w:sz w:val="20"/>
          <w:shd w:val="clear" w:color="auto" w:fill="FFFFFF"/>
        </w:rPr>
      </w:pPr>
      <w:r w:rsidRPr="00CE58E0">
        <w:rPr>
          <w:rFonts w:asciiTheme="minorHAnsi" w:hAnsiTheme="minorHAnsi" w:cstheme="minorHAnsi"/>
          <w:i w:val="0"/>
          <w:color w:val="000000" w:themeColor="text1"/>
          <w:sz w:val="20"/>
        </w:rPr>
        <w:t>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10/22,</w:t>
      </w:r>
      <w:r w:rsidRPr="00CE58E0">
        <w:rPr>
          <w:rFonts w:asciiTheme="minorHAnsi" w:hAnsiTheme="minorHAnsi" w:cstheme="minorHAnsi"/>
          <w:i w:val="0"/>
          <w:sz w:val="20"/>
          <w:shd w:val="clear" w:color="auto" w:fill="FFFFFF"/>
        </w:rPr>
        <w:t> </w:t>
      </w:r>
      <w:hyperlink r:id="rId8" w:tgtFrame="_blank" w:tooltip="Decree on establishing that point b) of the fourth paragraph of Article 75 and point c) of the second paragraph regarding the fifth paragraph of Article 67.a of the Public Procurement Act is unconstitutional." w:history="1">
        <w:r w:rsidRPr="00CE58E0">
          <w:rPr>
            <w:rStyle w:val="Hiperpovezava"/>
            <w:rFonts w:asciiTheme="minorHAnsi" w:hAnsiTheme="minorHAnsi" w:cstheme="minorHAnsi"/>
            <w:i w:val="0"/>
            <w:color w:val="auto"/>
            <w:sz w:val="20"/>
            <w:u w:val="none"/>
            <w:shd w:val="clear" w:color="auto" w:fill="FFFFFF"/>
          </w:rPr>
          <w:t>74/22</w:t>
        </w:r>
      </w:hyperlink>
      <w:r w:rsidRPr="00CE58E0">
        <w:rPr>
          <w:rFonts w:asciiTheme="minorHAnsi" w:hAnsiTheme="minorHAnsi" w:cstheme="minorHAnsi"/>
          <w:i w:val="0"/>
          <w:sz w:val="20"/>
          <w:shd w:val="clear" w:color="auto" w:fill="FFFFFF"/>
        </w:rPr>
        <w:t> – Decision of the Constitutional Court, </w:t>
      </w:r>
      <w:hyperlink r:id="rId9" w:tgtFrame="_blank" w:tooltip="Act on Emergency Measures to Ensure the Stability of the Healthcare System" w:history="1">
        <w:r w:rsidRPr="00CE58E0">
          <w:rPr>
            <w:rStyle w:val="Hiperpovezava"/>
            <w:rFonts w:asciiTheme="minorHAnsi" w:hAnsiTheme="minorHAnsi" w:cstheme="minorHAnsi"/>
            <w:i w:val="0"/>
            <w:color w:val="auto"/>
            <w:sz w:val="20"/>
            <w:u w:val="none"/>
            <w:shd w:val="clear" w:color="auto" w:fill="FFFFFF"/>
          </w:rPr>
          <w:t>100/22</w:t>
        </w:r>
      </w:hyperlink>
      <w:r w:rsidRPr="00CE58E0">
        <w:rPr>
          <w:rFonts w:asciiTheme="minorHAnsi" w:hAnsiTheme="minorHAnsi" w:cstheme="minorHAnsi"/>
          <w:i w:val="0"/>
          <w:sz w:val="20"/>
          <w:shd w:val="clear" w:color="auto" w:fill="FFFFFF"/>
        </w:rPr>
        <w:t> – ZNUZSZS</w:t>
      </w:r>
      <w:r w:rsidR="000914C7">
        <w:rPr>
          <w:rFonts w:asciiTheme="minorHAnsi" w:hAnsiTheme="minorHAnsi" w:cstheme="minorHAnsi"/>
          <w:i w:val="0"/>
          <w:sz w:val="20"/>
          <w:shd w:val="clear" w:color="auto" w:fill="FFFFFF"/>
        </w:rPr>
        <w:t>,</w:t>
      </w:r>
      <w:r w:rsidRPr="00CE58E0">
        <w:rPr>
          <w:rFonts w:asciiTheme="minorHAnsi" w:hAnsiTheme="minorHAnsi" w:cstheme="minorHAnsi"/>
          <w:i w:val="0"/>
          <w:sz w:val="20"/>
          <w:shd w:val="clear" w:color="auto" w:fill="FFFFFF"/>
        </w:rPr>
        <w:t> </w:t>
      </w:r>
      <w:hyperlink r:id="rId10" w:tgtFrame="_blank" w:tooltip="Act Amending the Public Procurement Act" w:history="1">
        <w:r w:rsidRPr="00CE58E0">
          <w:rPr>
            <w:rStyle w:val="Hiperpovezava"/>
            <w:rFonts w:asciiTheme="minorHAnsi" w:hAnsiTheme="minorHAnsi" w:cstheme="minorHAnsi"/>
            <w:i w:val="0"/>
            <w:color w:val="auto"/>
            <w:sz w:val="20"/>
            <w:u w:val="none"/>
            <w:shd w:val="clear" w:color="auto" w:fill="FFFFFF"/>
          </w:rPr>
          <w:t>28/23</w:t>
        </w:r>
      </w:hyperlink>
      <w:r w:rsidR="000914C7">
        <w:t>,</w:t>
      </w:r>
      <w:r w:rsidR="000914C7" w:rsidRPr="000914C7">
        <w:rPr>
          <w:rFonts w:asciiTheme="minorHAnsi" w:hAnsiTheme="minorHAnsi" w:cstheme="minorHAnsi"/>
          <w:i w:val="0"/>
          <w:color w:val="2E74B5" w:themeColor="accent1" w:themeShade="BF"/>
          <w:sz w:val="20"/>
        </w:rPr>
        <w:t xml:space="preserve"> </w:t>
      </w:r>
      <w:hyperlink r:id="rId11" w:tgtFrame="_blank" w:tooltip="Zakon o spremembah in dopolnitvah Zakona o odpravi posledic naravnih nesreč (ZOPNN-F)" w:history="1">
        <w:r w:rsidR="000914C7" w:rsidRPr="000914C7">
          <w:rPr>
            <w:rStyle w:val="Hiperpovezava"/>
            <w:rFonts w:asciiTheme="minorHAnsi" w:hAnsiTheme="minorHAnsi" w:cstheme="minorHAnsi"/>
            <w:i w:val="0"/>
            <w:color w:val="000000" w:themeColor="text1"/>
            <w:sz w:val="20"/>
            <w:u w:val="none"/>
          </w:rPr>
          <w:t>88/23</w:t>
        </w:r>
      </w:hyperlink>
      <w:r w:rsidR="000914C7" w:rsidRPr="000914C7">
        <w:rPr>
          <w:rFonts w:asciiTheme="minorHAnsi" w:hAnsiTheme="minorHAnsi" w:cstheme="minorHAnsi"/>
          <w:i w:val="0"/>
          <w:color w:val="000000" w:themeColor="text1"/>
          <w:sz w:val="20"/>
        </w:rPr>
        <w:t xml:space="preserve"> – ZOPNN-F </w:t>
      </w:r>
      <w:r w:rsidR="000914C7" w:rsidRPr="00CE58E0">
        <w:rPr>
          <w:rFonts w:asciiTheme="minorHAnsi" w:hAnsiTheme="minorHAnsi" w:cstheme="minorHAnsi"/>
          <w:i w:val="0"/>
          <w:sz w:val="20"/>
          <w:shd w:val="clear" w:color="auto" w:fill="FFFFFF"/>
        </w:rPr>
        <w:t>and</w:t>
      </w:r>
      <w:r w:rsidR="000914C7" w:rsidRPr="000914C7">
        <w:rPr>
          <w:rFonts w:asciiTheme="minorHAnsi" w:hAnsiTheme="minorHAnsi" w:cstheme="minorHAnsi"/>
          <w:i w:val="0"/>
          <w:color w:val="000000" w:themeColor="text1"/>
          <w:sz w:val="20"/>
        </w:rPr>
        <w:t> </w:t>
      </w:r>
      <w:hyperlink r:id="rId12" w:tgtFrame="_blank" w:tooltip="Zakon o objavljanju v Uradnem listu Republike Slovenije (ZOUL)" w:history="1">
        <w:r w:rsidR="000914C7" w:rsidRPr="000914C7">
          <w:rPr>
            <w:rStyle w:val="Hiperpovezava"/>
            <w:rFonts w:asciiTheme="minorHAnsi" w:hAnsiTheme="minorHAnsi" w:cstheme="minorHAnsi"/>
            <w:i w:val="0"/>
            <w:color w:val="000000" w:themeColor="text1"/>
            <w:sz w:val="20"/>
            <w:u w:val="none"/>
          </w:rPr>
          <w:t>83/25</w:t>
        </w:r>
      </w:hyperlink>
      <w:r w:rsidR="000914C7" w:rsidRPr="000914C7">
        <w:rPr>
          <w:rFonts w:asciiTheme="minorHAnsi" w:hAnsiTheme="minorHAnsi" w:cstheme="minorHAnsi"/>
          <w:i w:val="0"/>
          <w:color w:val="000000" w:themeColor="text1"/>
          <w:sz w:val="20"/>
        </w:rPr>
        <w:t> – ZOUL</w:t>
      </w:r>
      <w:r w:rsidRPr="00CE58E0">
        <w:rPr>
          <w:rFonts w:asciiTheme="minorHAnsi" w:hAnsiTheme="minorHAnsi" w:cstheme="minorHAnsi"/>
          <w:i w:val="0"/>
          <w:sz w:val="20"/>
        </w:rPr>
        <w:t xml:space="preserve">; </w:t>
      </w:r>
      <w:r w:rsidRPr="00CE58E0">
        <w:rPr>
          <w:rFonts w:asciiTheme="minorHAnsi" w:hAnsiTheme="minorHAnsi" w:cstheme="minorHAnsi"/>
          <w:i w:val="0"/>
          <w:color w:val="000000" w:themeColor="text1"/>
          <w:sz w:val="20"/>
        </w:rPr>
        <w:t xml:space="preserve">hereinafter referred to as: ZJN-3) authorizes the User to pay the subcontractors directly, on the basis of an invoice confirmed by the Supplier. The subcontractor has to submit a consent on the basis of which the User settles the subcontractor’s claim on the Supplier instead of the Supplier. </w:t>
      </w:r>
      <w:r w:rsidRPr="00CE58E0">
        <w:rPr>
          <w:rFonts w:asciiTheme="minorHAnsi" w:hAnsiTheme="minorHAnsi" w:cstheme="minorHAnsi"/>
          <w:i w:val="0"/>
          <w:sz w:val="20"/>
        </w:rPr>
        <w:t>The Supplier undertakes the obligation to accompany its invoice with its subcontractors’ invoices that had been previously approved by the Supplier.</w:t>
      </w:r>
    </w:p>
    <w:p w14:paraId="36BF8675" w14:textId="77777777" w:rsidR="007C5009" w:rsidRPr="00CE58E0"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Pr="00CE58E0" w:rsidRDefault="00C32C51" w:rsidP="006727C9">
      <w:pPr>
        <w:jc w:val="both"/>
        <w:rPr>
          <w:rFonts w:asciiTheme="minorHAnsi" w:hAnsiTheme="minorHAnsi" w:cstheme="minorHAnsi"/>
          <w:i w:val="0"/>
          <w:sz w:val="20"/>
        </w:rPr>
      </w:pPr>
      <w:r w:rsidRPr="00CE58E0">
        <w:rPr>
          <w:rFonts w:asciiTheme="minorHAnsi" w:hAnsiTheme="minorHAnsi" w:cstheme="minorHAnsi"/>
          <w:i w:val="0"/>
          <w:sz w:val="20"/>
        </w:rPr>
        <w:t>The Supplier is liable for all services provided under this Contract by subcontractors as if the Supplier had performed the services itself.</w:t>
      </w:r>
    </w:p>
    <w:p w14:paraId="2B28DA28" w14:textId="77777777" w:rsidR="00B20F2D" w:rsidRPr="00CE58E0" w:rsidRDefault="00B20F2D" w:rsidP="006727C9">
      <w:pPr>
        <w:jc w:val="both"/>
        <w:rPr>
          <w:rFonts w:asciiTheme="minorHAnsi" w:hAnsiTheme="minorHAnsi" w:cstheme="minorHAnsi"/>
          <w:i w:val="0"/>
          <w:sz w:val="20"/>
        </w:rPr>
      </w:pPr>
    </w:p>
    <w:p w14:paraId="3022EF84" w14:textId="6C4EB51C" w:rsidR="00295C1F" w:rsidRPr="00CE58E0" w:rsidRDefault="00295C1F" w:rsidP="00295C1F">
      <w:pPr>
        <w:numPr>
          <w:ilvl w:val="12"/>
          <w:numId w:val="0"/>
        </w:numPr>
        <w:jc w:val="both"/>
        <w:rPr>
          <w:rFonts w:asciiTheme="minorHAnsi" w:hAnsiTheme="minorHAnsi" w:cstheme="minorHAnsi"/>
          <w:iCs/>
          <w:color w:val="2E74B5" w:themeColor="accent1" w:themeShade="BF"/>
          <w:sz w:val="20"/>
        </w:rPr>
      </w:pPr>
      <w:r w:rsidRPr="00CE58E0">
        <w:rPr>
          <w:rFonts w:asciiTheme="minorHAnsi" w:hAnsiTheme="minorHAnsi" w:cstheme="minorHAnsi"/>
          <w:color w:val="2E74B5" w:themeColor="accent1" w:themeShade="BF"/>
          <w:sz w:val="20"/>
        </w:rPr>
        <w:t>(Note: in case the Supplier does not declare subcontractors, the following wording shall be used):</w:t>
      </w:r>
    </w:p>
    <w:p w14:paraId="1A1C143C" w14:textId="56A79C2E" w:rsidR="00295C1F" w:rsidRPr="00CE58E0" w:rsidRDefault="00295C1F" w:rsidP="00295C1F">
      <w:pPr>
        <w:numPr>
          <w:ilvl w:val="12"/>
          <w:numId w:val="0"/>
        </w:num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The Supplier will perform contractual services by itself, without cooperating with the subcontractors.</w:t>
      </w:r>
    </w:p>
    <w:p w14:paraId="67ED6970" w14:textId="53B7E688" w:rsidR="00295C1F" w:rsidRPr="00CE58E0"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CE58E0" w:rsidRDefault="00295C1F" w:rsidP="00295C1F">
      <w:p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In the course of the performance of the Contract, the selected Supplier shall notify the User and Payer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1408FE7E" w14:textId="77777777" w:rsidR="00295C1F" w:rsidRPr="00CE58E0" w:rsidRDefault="00295C1F" w:rsidP="00295C1F">
      <w:pPr>
        <w:pStyle w:val="Glava"/>
        <w:numPr>
          <w:ilvl w:val="0"/>
          <w:numId w:val="27"/>
        </w:num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name, full address, registration number, tax identification number, bank account and legal representatives of the proposed subcontractors,</w:t>
      </w:r>
    </w:p>
    <w:p w14:paraId="3817E930" w14:textId="77777777" w:rsidR="00295C1F" w:rsidRPr="00CE58E0" w:rsidRDefault="00295C1F" w:rsidP="00295C1F">
      <w:pPr>
        <w:pStyle w:val="Glava"/>
        <w:numPr>
          <w:ilvl w:val="0"/>
          <w:numId w:val="27"/>
        </w:num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type of services to be provided by each subcontractor,</w:t>
      </w:r>
    </w:p>
    <w:p w14:paraId="0859B6E0" w14:textId="77777777" w:rsidR="00295C1F" w:rsidRPr="00CE58E0" w:rsidRDefault="00295C1F" w:rsidP="00295C1F">
      <w:pPr>
        <w:pStyle w:val="Glava"/>
        <w:numPr>
          <w:ilvl w:val="0"/>
          <w:numId w:val="27"/>
        </w:num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the subject, quantity, value, location and time frame of the provision of services,</w:t>
      </w:r>
    </w:p>
    <w:p w14:paraId="74C95A15" w14:textId="495B4CD9" w:rsidR="00295C1F" w:rsidRPr="00CE58E0" w:rsidRDefault="00295C1F" w:rsidP="00295C1F">
      <w:pPr>
        <w:pStyle w:val="Glava"/>
        <w:numPr>
          <w:ilvl w:val="0"/>
          <w:numId w:val="27"/>
        </w:num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lastRenderedPageBreak/>
        <w:t>a subcontractor’s request for direct payment, where the subcontractor/subcontractors so requests/request.</w:t>
      </w:r>
    </w:p>
    <w:p w14:paraId="6B91C5FF" w14:textId="77777777" w:rsidR="00295C1F" w:rsidRPr="00CE58E0"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CE58E0" w:rsidRDefault="00295C1F" w:rsidP="00295C1F">
      <w:p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Supplier has to forward to the Contracting Authority a copy of the contract concluded with its subcontractor within 5 (five) days from the conclusion of this Contract.</w:t>
      </w:r>
    </w:p>
    <w:p w14:paraId="2326B215" w14:textId="77777777" w:rsidR="00295C1F" w:rsidRPr="00CE58E0"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CE58E0" w:rsidRDefault="00295C1F" w:rsidP="00295C1F">
      <w:p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If the Contracting Authority establishes that the work is performed by a subcontractor not indicated in the Supplier’s tender or not agreed upon by this Contract, the Contracting Authority has the right to terminate this Contract.</w:t>
      </w:r>
    </w:p>
    <w:p w14:paraId="5113DDB3" w14:textId="77777777" w:rsidR="00295C1F" w:rsidRPr="00CE58E0" w:rsidRDefault="00295C1F" w:rsidP="006727C9">
      <w:pPr>
        <w:jc w:val="both"/>
        <w:rPr>
          <w:rFonts w:asciiTheme="minorHAnsi" w:hAnsiTheme="minorHAnsi" w:cstheme="minorHAnsi"/>
          <w:i w:val="0"/>
          <w:color w:val="2E74B5" w:themeColor="accent1" w:themeShade="BF"/>
          <w:sz w:val="20"/>
        </w:rPr>
      </w:pPr>
    </w:p>
    <w:p w14:paraId="1082250A" w14:textId="6E01E2B2" w:rsidR="00295C1F" w:rsidRPr="00CE58E0" w:rsidRDefault="00295C1F" w:rsidP="00295C1F">
      <w:pPr>
        <w:numPr>
          <w:ilvl w:val="12"/>
          <w:numId w:val="0"/>
        </w:num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If the Supplier acts in the performance of the contractual obligations under this Contract together with subcontractors who require direct payment, the Supplier, complying with the provisions of the ZJN-3, authorizes the User to pay the subcontractors directly, on the basis of an invoice confirmed by the Supplier. The subcontractor has to submit a consent on the basis of which the User settles the subcontractor’s claim on the Supplier instead of the Supplier. In such a case, the Supplier undertakes to accompany its invoice with its subcontractors’ invoices that had been previously approved by the Supplier.</w:t>
      </w:r>
    </w:p>
    <w:p w14:paraId="62A22999" w14:textId="0222BA36" w:rsidR="00295C1F" w:rsidRPr="00CE58E0"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CE58E0" w:rsidRDefault="00295C1F" w:rsidP="00295C1F">
      <w:pPr>
        <w:jc w:val="both"/>
        <w:rPr>
          <w:rFonts w:asciiTheme="minorHAnsi" w:hAnsiTheme="minorHAnsi" w:cstheme="minorHAnsi"/>
          <w:i w:val="0"/>
          <w:color w:val="2E74B5" w:themeColor="accent1" w:themeShade="BF"/>
          <w:sz w:val="20"/>
        </w:rPr>
      </w:pPr>
      <w:r w:rsidRPr="00CE58E0">
        <w:rPr>
          <w:rFonts w:asciiTheme="minorHAnsi" w:hAnsiTheme="minorHAnsi" w:cstheme="minorHAnsi"/>
          <w:i w:val="0"/>
          <w:color w:val="2E74B5" w:themeColor="accent1" w:themeShade="BF"/>
          <w:sz w:val="20"/>
        </w:rPr>
        <w:t>The Supplier is liable for all services provided under this Contract by subcontractors as if the Supplier had performed the services itself.</w:t>
      </w:r>
    </w:p>
    <w:p w14:paraId="524AEC87" w14:textId="77777777" w:rsidR="00205EF4" w:rsidRPr="00CE58E0" w:rsidRDefault="00205EF4" w:rsidP="006E4482">
      <w:pPr>
        <w:autoSpaceDE w:val="0"/>
        <w:autoSpaceDN w:val="0"/>
        <w:adjustRightInd w:val="0"/>
        <w:rPr>
          <w:rFonts w:asciiTheme="minorHAnsi" w:hAnsiTheme="minorHAnsi" w:cstheme="minorHAnsi"/>
          <w:i w:val="0"/>
        </w:rPr>
      </w:pPr>
    </w:p>
    <w:p w14:paraId="5F5619A2" w14:textId="599F2A75" w:rsidR="002A5804" w:rsidRPr="00CE58E0"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GUARANTEES AND GUARANTEE OBLIGATIONS</w:t>
      </w:r>
    </w:p>
    <w:p w14:paraId="144B6EEC" w14:textId="77777777" w:rsidR="00260A62" w:rsidRPr="00CE58E0" w:rsidRDefault="00260A62" w:rsidP="00260A62">
      <w:pPr>
        <w:jc w:val="both"/>
        <w:rPr>
          <w:rFonts w:asciiTheme="minorHAnsi" w:hAnsiTheme="minorHAnsi" w:cstheme="minorHAnsi"/>
          <w:bCs/>
          <w:i w:val="0"/>
          <w:sz w:val="20"/>
          <w:lang w:eastAsia="x-none"/>
        </w:rPr>
      </w:pPr>
    </w:p>
    <w:p w14:paraId="2CEB0B68" w14:textId="1C0A64FE" w:rsidR="00260A62" w:rsidRPr="00CE58E0" w:rsidRDefault="00260A62" w:rsidP="00CE58E0">
      <w:pPr>
        <w:jc w:val="center"/>
        <w:rPr>
          <w:rFonts w:asciiTheme="minorHAnsi" w:hAnsiTheme="minorHAnsi" w:cstheme="minorHAnsi"/>
          <w:b/>
          <w:i w:val="0"/>
          <w:sz w:val="20"/>
        </w:rPr>
      </w:pPr>
      <w:r w:rsidRPr="00CE58E0">
        <w:rPr>
          <w:rFonts w:asciiTheme="minorHAnsi" w:hAnsiTheme="minorHAnsi" w:cstheme="minorHAnsi"/>
          <w:b/>
          <w:i w:val="0"/>
          <w:sz w:val="20"/>
        </w:rPr>
        <w:t>Article</w:t>
      </w:r>
      <w:r w:rsidR="00CE58E0" w:rsidRPr="00CE58E0">
        <w:rPr>
          <w:rFonts w:asciiTheme="minorHAnsi" w:hAnsiTheme="minorHAnsi" w:cstheme="minorHAnsi"/>
          <w:b/>
          <w:i w:val="0"/>
          <w:sz w:val="20"/>
        </w:rPr>
        <w:t xml:space="preserve"> 20</w:t>
      </w:r>
    </w:p>
    <w:p w14:paraId="47AB963D" w14:textId="7EF6030F" w:rsidR="00303E97" w:rsidRPr="00CE58E0" w:rsidRDefault="00303E97" w:rsidP="00303E97">
      <w:pPr>
        <w:numPr>
          <w:ilvl w:val="12"/>
          <w:numId w:val="5"/>
        </w:numPr>
        <w:spacing w:before="120"/>
        <w:jc w:val="both"/>
        <w:rPr>
          <w:rFonts w:asciiTheme="minorHAnsi" w:hAnsiTheme="minorHAnsi" w:cstheme="minorHAnsi"/>
          <w:iCs/>
          <w:color w:val="2E74B5" w:themeColor="accent1" w:themeShade="BF"/>
          <w:sz w:val="20"/>
        </w:rPr>
      </w:pPr>
      <w:r w:rsidRPr="00CE58E0">
        <w:rPr>
          <w:rFonts w:asciiTheme="minorHAnsi" w:hAnsiTheme="minorHAnsi" w:cstheme="minorHAnsi"/>
          <w:i w:val="0"/>
          <w:color w:val="2E74B5" w:themeColor="accent1" w:themeShade="BF"/>
          <w:sz w:val="20"/>
        </w:rPr>
        <w:t>(</w:t>
      </w:r>
      <w:r w:rsidRPr="00CE58E0">
        <w:rPr>
          <w:rFonts w:asciiTheme="minorHAnsi" w:hAnsiTheme="minorHAnsi" w:cstheme="minorHAnsi"/>
          <w:color w:val="2E74B5" w:themeColor="accent1" w:themeShade="BF"/>
          <w:sz w:val="20"/>
        </w:rPr>
        <w:t>Note: text in case of the selected payment method under c.) in the Form “Payment Method”):</w:t>
      </w:r>
    </w:p>
    <w:p w14:paraId="138C087D" w14:textId="53D44B7C" w:rsidR="0058758D" w:rsidRPr="00CE58E0" w:rsidRDefault="0058758D" w:rsidP="00B20F2D">
      <w:pPr>
        <w:jc w:val="both"/>
        <w:rPr>
          <w:rFonts w:asciiTheme="minorHAnsi" w:hAnsiTheme="minorHAnsi" w:cstheme="minorHAnsi"/>
          <w:bCs/>
          <w:iCs/>
          <w:color w:val="0070C0"/>
          <w:sz w:val="20"/>
        </w:rPr>
      </w:pPr>
      <w:r w:rsidRPr="00CE58E0">
        <w:rPr>
          <w:rFonts w:asciiTheme="minorHAnsi" w:hAnsiTheme="minorHAnsi" w:cstheme="minorHAnsi"/>
          <w:i w:val="0"/>
          <w:color w:val="0070C0"/>
          <w:sz w:val="20"/>
        </w:rPr>
        <w:t xml:space="preserve">Upon signing the Contract or at the latest within </w:t>
      </w:r>
      <w:r w:rsidR="00476E6B" w:rsidRPr="00476E6B">
        <w:rPr>
          <w:rFonts w:asciiTheme="minorHAnsi" w:hAnsiTheme="minorHAnsi" w:cstheme="minorHAnsi"/>
          <w:i w:val="0"/>
          <w:color w:val="0070C0"/>
          <w:sz w:val="20"/>
        </w:rPr>
        <w:t xml:space="preserve">thirty (30) days </w:t>
      </w:r>
      <w:r w:rsidRPr="00CE58E0">
        <w:rPr>
          <w:rFonts w:asciiTheme="minorHAnsi" w:hAnsiTheme="minorHAnsi" w:cstheme="minorHAnsi"/>
          <w:i w:val="0"/>
          <w:color w:val="0070C0"/>
          <w:sz w:val="20"/>
        </w:rPr>
        <w:t xml:space="preserve">from the signing of the Contract, the Supplier shall submit an advance payment guarantee, amounting to100 % (one hundred per cent) of the advance payment value (incl. VAT) or </w:t>
      </w:r>
      <w:permStart w:id="587945930" w:edGrp="everyone"/>
      <w:r w:rsidRPr="00CE58E0">
        <w:rPr>
          <w:rFonts w:asciiTheme="minorHAnsi" w:hAnsiTheme="minorHAnsi" w:cstheme="minorHAnsi"/>
          <w:color w:val="0070C0"/>
          <w:sz w:val="20"/>
        </w:rPr>
        <w:fldChar w:fldCharType="begin" w:fldLock="1">
          <w:ffData>
            <w:name w:val="Besedilo12"/>
            <w:enabled/>
            <w:calcOnExit w:val="0"/>
            <w:textInput/>
          </w:ffData>
        </w:fldChar>
      </w:r>
      <w:r w:rsidRPr="00CE58E0">
        <w:rPr>
          <w:rFonts w:asciiTheme="minorHAnsi" w:hAnsiTheme="minorHAnsi" w:cstheme="minorHAnsi"/>
          <w:color w:val="0070C0"/>
          <w:sz w:val="20"/>
        </w:rPr>
        <w:instrText xml:space="preserve"> FORMTEXT </w:instrText>
      </w:r>
      <w:r w:rsidRPr="00CE58E0">
        <w:rPr>
          <w:rFonts w:asciiTheme="minorHAnsi" w:hAnsiTheme="minorHAnsi" w:cstheme="minorHAnsi"/>
          <w:color w:val="0070C0"/>
          <w:sz w:val="20"/>
        </w:rPr>
      </w:r>
      <w:r w:rsidRPr="00CE58E0">
        <w:rPr>
          <w:rFonts w:asciiTheme="minorHAnsi" w:hAnsiTheme="minorHAnsi" w:cstheme="minorHAnsi"/>
          <w:color w:val="0070C0"/>
          <w:sz w:val="20"/>
        </w:rPr>
        <w:fldChar w:fldCharType="separate"/>
      </w:r>
      <w:r w:rsidRPr="00CE58E0">
        <w:rPr>
          <w:rFonts w:asciiTheme="minorHAnsi" w:hAnsiTheme="minorHAnsi" w:cstheme="minorHAnsi"/>
          <w:color w:val="0070C0"/>
          <w:sz w:val="20"/>
        </w:rPr>
        <w:t>     </w:t>
      </w:r>
      <w:r w:rsidRPr="00CE58E0">
        <w:rPr>
          <w:rFonts w:asciiTheme="minorHAnsi" w:hAnsiTheme="minorHAnsi" w:cstheme="minorHAnsi"/>
          <w:color w:val="0070C0"/>
          <w:sz w:val="20"/>
        </w:rPr>
        <w:fldChar w:fldCharType="end"/>
      </w:r>
      <w:permEnd w:id="587945930"/>
      <w:r w:rsidRPr="00CE58E0">
        <w:rPr>
          <w:rFonts w:asciiTheme="minorHAnsi" w:hAnsiTheme="minorHAnsi" w:cstheme="minorHAnsi"/>
          <w:i w:val="0"/>
          <w:color w:val="0070C0"/>
          <w:sz w:val="20"/>
        </w:rPr>
        <w:t xml:space="preserve"> EUR, with the validity of at least another thirty (30) days after delivery and signing of the handover record. The guarantee has to be unconditional and payable on first demand and shall be submitted in accordance with the model from the Documents.</w:t>
      </w:r>
    </w:p>
    <w:p w14:paraId="1CE64CE5" w14:textId="77777777" w:rsidR="00690333" w:rsidRPr="00CE58E0" w:rsidRDefault="00690333" w:rsidP="0058758D">
      <w:pPr>
        <w:jc w:val="both"/>
        <w:rPr>
          <w:rFonts w:asciiTheme="minorHAnsi" w:hAnsiTheme="minorHAnsi" w:cstheme="minorHAnsi"/>
          <w:bCs/>
          <w:i w:val="0"/>
          <w:iCs/>
          <w:color w:val="0070C0"/>
          <w:sz w:val="20"/>
          <w:lang w:eastAsia="x-none"/>
        </w:rPr>
      </w:pPr>
    </w:p>
    <w:p w14:paraId="7E2E6C76" w14:textId="6AFD9266" w:rsidR="0058758D" w:rsidRPr="00CE58E0" w:rsidRDefault="00D73F9D" w:rsidP="0058758D">
      <w:pPr>
        <w:jc w:val="both"/>
        <w:rPr>
          <w:rFonts w:asciiTheme="minorHAnsi" w:hAnsiTheme="minorHAnsi" w:cstheme="minorHAnsi"/>
          <w:bCs/>
          <w:i w:val="0"/>
          <w:iCs/>
          <w:color w:val="0070C0"/>
          <w:sz w:val="20"/>
        </w:rPr>
      </w:pPr>
      <w:r w:rsidRPr="00CE58E0">
        <w:rPr>
          <w:rFonts w:asciiTheme="minorHAnsi" w:hAnsiTheme="minorHAnsi" w:cstheme="minorHAnsi"/>
          <w:i w:val="0"/>
          <w:color w:val="0070C0"/>
          <w:sz w:val="20"/>
        </w:rPr>
        <w:t>The guarantee shall be issued in favour of the Contracting Authority University of Maribor, Slomškov trg 15, 2000 Maribor.</w:t>
      </w:r>
    </w:p>
    <w:p w14:paraId="6868525B" w14:textId="77777777" w:rsidR="00D73F9D" w:rsidRPr="00CE58E0" w:rsidRDefault="00D73F9D" w:rsidP="0058758D">
      <w:pPr>
        <w:jc w:val="both"/>
        <w:rPr>
          <w:rFonts w:asciiTheme="minorHAnsi" w:hAnsiTheme="minorHAnsi" w:cstheme="minorHAnsi"/>
          <w:bCs/>
          <w:i w:val="0"/>
          <w:iCs/>
          <w:color w:val="0070C0"/>
          <w:sz w:val="20"/>
          <w:lang w:eastAsia="x-none"/>
        </w:rPr>
      </w:pPr>
    </w:p>
    <w:p w14:paraId="5603EEE4" w14:textId="77777777" w:rsidR="0058758D" w:rsidRPr="00CE58E0" w:rsidRDefault="0058758D" w:rsidP="0058758D">
      <w:pPr>
        <w:numPr>
          <w:ilvl w:val="12"/>
          <w:numId w:val="0"/>
        </w:numPr>
        <w:jc w:val="both"/>
        <w:rPr>
          <w:rFonts w:asciiTheme="minorHAnsi" w:hAnsiTheme="minorHAnsi" w:cstheme="minorHAnsi"/>
          <w:i w:val="0"/>
          <w:iCs/>
          <w:color w:val="0070C0"/>
          <w:sz w:val="20"/>
        </w:rPr>
      </w:pPr>
      <w:r w:rsidRPr="00CE58E0">
        <w:rPr>
          <w:rFonts w:asciiTheme="minorHAnsi" w:hAnsiTheme="minorHAnsi" w:cstheme="minorHAnsi"/>
          <w:i w:val="0"/>
          <w:color w:val="0070C0"/>
          <w:sz w:val="20"/>
        </w:rPr>
        <w:t xml:space="preserve">The Supplier submits a bank guarantee or suretyship insurance with the insurance company. The used currency must be the same as the currency of the public procurement. </w:t>
      </w:r>
    </w:p>
    <w:p w14:paraId="6FF07CC3" w14:textId="77777777" w:rsidR="0058758D" w:rsidRPr="00CE58E0" w:rsidRDefault="0058758D" w:rsidP="0058758D">
      <w:pPr>
        <w:jc w:val="both"/>
        <w:rPr>
          <w:rFonts w:asciiTheme="minorHAnsi" w:hAnsiTheme="minorHAnsi" w:cstheme="minorHAnsi"/>
          <w:bCs/>
          <w:i w:val="0"/>
          <w:color w:val="0070C0"/>
          <w:sz w:val="20"/>
          <w:lang w:eastAsia="x-none"/>
        </w:rPr>
      </w:pPr>
    </w:p>
    <w:p w14:paraId="77EF402B" w14:textId="0748704B" w:rsidR="0058758D" w:rsidRPr="00CE58E0" w:rsidRDefault="0058758D" w:rsidP="0058758D">
      <w:pPr>
        <w:jc w:val="both"/>
        <w:rPr>
          <w:rFonts w:asciiTheme="minorHAnsi" w:hAnsiTheme="minorHAnsi" w:cstheme="minorHAnsi"/>
          <w:bCs/>
          <w:i w:val="0"/>
          <w:color w:val="0070C0"/>
          <w:sz w:val="20"/>
        </w:rPr>
      </w:pPr>
      <w:r w:rsidRPr="00CE58E0">
        <w:rPr>
          <w:rFonts w:asciiTheme="minorHAnsi" w:hAnsiTheme="minorHAnsi" w:cstheme="minorHAnsi"/>
          <w:i w:val="0"/>
          <w:color w:val="0070C0"/>
          <w:sz w:val="20"/>
        </w:rPr>
        <w:t>The Contracting Authority has the right to liquidate the advance payment guarantee, if:</w:t>
      </w:r>
    </w:p>
    <w:p w14:paraId="62B7D1B6" w14:textId="402AEF2F" w:rsidR="00CE568C" w:rsidRPr="00CE58E0" w:rsidRDefault="005D7B9D" w:rsidP="00CE568C">
      <w:pPr>
        <w:numPr>
          <w:ilvl w:val="0"/>
          <w:numId w:val="26"/>
        </w:numPr>
        <w:tabs>
          <w:tab w:val="left" w:pos="360"/>
        </w:tabs>
        <w:jc w:val="both"/>
        <w:rPr>
          <w:rFonts w:asciiTheme="minorHAnsi" w:hAnsiTheme="minorHAnsi" w:cstheme="minorHAnsi"/>
          <w:i w:val="0"/>
          <w:color w:val="0070C0"/>
          <w:sz w:val="20"/>
        </w:rPr>
      </w:pPr>
      <w:r w:rsidRPr="00CE58E0">
        <w:rPr>
          <w:rFonts w:asciiTheme="minorHAnsi" w:hAnsiTheme="minorHAnsi" w:cstheme="minorHAnsi"/>
          <w:i w:val="0"/>
          <w:color w:val="0070C0"/>
          <w:sz w:val="20"/>
        </w:rPr>
        <w:t>the Supplier does not begin to perform its contractual obligations in accordance with the provisions of the Contract,</w:t>
      </w:r>
    </w:p>
    <w:p w14:paraId="40F52A07" w14:textId="45483DEB" w:rsidR="00CE568C" w:rsidRPr="00CE58E0" w:rsidRDefault="005D7B9D" w:rsidP="00CE568C">
      <w:pPr>
        <w:numPr>
          <w:ilvl w:val="0"/>
          <w:numId w:val="26"/>
        </w:numPr>
        <w:tabs>
          <w:tab w:val="left" w:pos="360"/>
        </w:tabs>
        <w:jc w:val="both"/>
        <w:rPr>
          <w:rFonts w:asciiTheme="minorHAnsi" w:hAnsiTheme="minorHAnsi" w:cstheme="minorHAnsi"/>
          <w:i w:val="0"/>
          <w:color w:val="0070C0"/>
          <w:sz w:val="20"/>
        </w:rPr>
      </w:pPr>
      <w:r w:rsidRPr="00CE58E0">
        <w:rPr>
          <w:rFonts w:asciiTheme="minorHAnsi" w:hAnsiTheme="minorHAnsi" w:cstheme="minorHAnsi"/>
          <w:i w:val="0"/>
          <w:color w:val="0070C0"/>
          <w:sz w:val="20"/>
        </w:rPr>
        <w:t>the Supplier does not fulfil its contractual obligations in accordance with the provisions of the Contract,</w:t>
      </w:r>
    </w:p>
    <w:p w14:paraId="185A3280" w14:textId="5A7BEAAD" w:rsidR="00CE568C" w:rsidRPr="00CE58E0" w:rsidRDefault="005D7B9D" w:rsidP="00CE568C">
      <w:pPr>
        <w:numPr>
          <w:ilvl w:val="0"/>
          <w:numId w:val="26"/>
        </w:numPr>
        <w:tabs>
          <w:tab w:val="left" w:pos="360"/>
        </w:tabs>
        <w:jc w:val="both"/>
        <w:rPr>
          <w:rFonts w:asciiTheme="minorHAnsi" w:hAnsiTheme="minorHAnsi" w:cstheme="minorHAnsi"/>
          <w:i w:val="0"/>
          <w:color w:val="0070C0"/>
          <w:sz w:val="20"/>
        </w:rPr>
      </w:pPr>
      <w:r w:rsidRPr="00CE58E0">
        <w:rPr>
          <w:rFonts w:asciiTheme="minorHAnsi" w:hAnsiTheme="minorHAnsi" w:cstheme="minorHAnsi"/>
          <w:i w:val="0"/>
          <w:color w:val="0070C0"/>
          <w:sz w:val="20"/>
        </w:rPr>
        <w:t>the Supplier does not fulfil its contractual obligations in due time in accordance with the provisions of the Contract,</w:t>
      </w:r>
    </w:p>
    <w:p w14:paraId="575017D0" w14:textId="5B202665" w:rsidR="00CE568C" w:rsidRPr="00CE58E0" w:rsidRDefault="005D7B9D" w:rsidP="00CE568C">
      <w:pPr>
        <w:numPr>
          <w:ilvl w:val="0"/>
          <w:numId w:val="26"/>
        </w:numPr>
        <w:tabs>
          <w:tab w:val="left" w:pos="360"/>
        </w:tabs>
        <w:jc w:val="both"/>
        <w:rPr>
          <w:rFonts w:asciiTheme="minorHAnsi" w:hAnsiTheme="minorHAnsi" w:cstheme="minorHAnsi"/>
          <w:i w:val="0"/>
          <w:color w:val="0070C0"/>
          <w:sz w:val="20"/>
        </w:rPr>
      </w:pPr>
      <w:r w:rsidRPr="00CE58E0">
        <w:rPr>
          <w:rFonts w:asciiTheme="minorHAnsi" w:hAnsiTheme="minorHAnsi" w:cstheme="minorHAnsi"/>
          <w:i w:val="0"/>
          <w:color w:val="0070C0"/>
          <w:sz w:val="20"/>
        </w:rPr>
        <w:t>the Supplier does not properly fulfil its contractual obligations in accordance with the provisions of the Contract,</w:t>
      </w:r>
    </w:p>
    <w:p w14:paraId="03A3F637" w14:textId="4094B755" w:rsidR="0058758D" w:rsidRPr="00CE58E0" w:rsidRDefault="00CE568C" w:rsidP="00CE568C">
      <w:pPr>
        <w:numPr>
          <w:ilvl w:val="0"/>
          <w:numId w:val="26"/>
        </w:numPr>
        <w:autoSpaceDE w:val="0"/>
        <w:autoSpaceDN w:val="0"/>
        <w:adjustRightInd w:val="0"/>
        <w:jc w:val="both"/>
        <w:rPr>
          <w:rFonts w:asciiTheme="minorHAnsi" w:hAnsiTheme="minorHAnsi" w:cstheme="minorHAnsi"/>
          <w:bCs/>
          <w:i w:val="0"/>
          <w:color w:val="0070C0"/>
          <w:sz w:val="20"/>
        </w:rPr>
      </w:pPr>
      <w:r w:rsidRPr="00CE58E0">
        <w:rPr>
          <w:rFonts w:asciiTheme="minorHAnsi" w:hAnsiTheme="minorHAnsi" w:cstheme="minorHAnsi"/>
          <w:i w:val="0"/>
          <w:color w:val="0070C0"/>
          <w:sz w:val="20"/>
        </w:rPr>
        <w:t>the Supplier ceases to fulfil its contractual obligations in accordance with the provisions of the Contract.</w:t>
      </w:r>
    </w:p>
    <w:p w14:paraId="44294976" w14:textId="77777777" w:rsidR="0058758D" w:rsidRPr="00CE58E0" w:rsidRDefault="0058758D" w:rsidP="0058758D">
      <w:pPr>
        <w:jc w:val="both"/>
        <w:rPr>
          <w:rFonts w:asciiTheme="minorHAnsi" w:hAnsiTheme="minorHAnsi" w:cstheme="minorHAnsi"/>
          <w:bCs/>
          <w:i w:val="0"/>
          <w:color w:val="0070C0"/>
          <w:sz w:val="20"/>
          <w:lang w:eastAsia="x-none"/>
        </w:rPr>
      </w:pPr>
    </w:p>
    <w:p w14:paraId="7EF41785" w14:textId="46BE98B6" w:rsidR="0058758D" w:rsidRPr="00CE58E0" w:rsidRDefault="0058758D" w:rsidP="0058758D">
      <w:pPr>
        <w:jc w:val="both"/>
        <w:rPr>
          <w:rFonts w:asciiTheme="minorHAnsi" w:hAnsiTheme="minorHAnsi" w:cstheme="minorHAnsi"/>
          <w:bCs/>
          <w:i w:val="0"/>
          <w:color w:val="0070C0"/>
          <w:sz w:val="20"/>
        </w:rPr>
      </w:pPr>
      <w:r w:rsidRPr="00CE58E0">
        <w:rPr>
          <w:rFonts w:asciiTheme="minorHAnsi" w:hAnsiTheme="minorHAnsi" w:cstheme="minorHAnsi"/>
          <w:i w:val="0"/>
          <w:color w:val="0070C0"/>
          <w:sz w:val="20"/>
        </w:rPr>
        <w:t>The Contracting Authority may avail itself of advance payment guarantee without prior notice.</w:t>
      </w:r>
    </w:p>
    <w:p w14:paraId="7537397B" w14:textId="77777777" w:rsidR="0058758D" w:rsidRPr="00CE58E0" w:rsidRDefault="0058758D" w:rsidP="0058758D">
      <w:pPr>
        <w:jc w:val="both"/>
        <w:rPr>
          <w:rFonts w:asciiTheme="minorHAnsi" w:hAnsiTheme="minorHAnsi" w:cstheme="minorHAnsi"/>
          <w:bCs/>
          <w:i w:val="0"/>
          <w:color w:val="0070C0"/>
          <w:sz w:val="20"/>
          <w:highlight w:val="yellow"/>
          <w:lang w:eastAsia="x-none"/>
        </w:rPr>
      </w:pPr>
    </w:p>
    <w:p w14:paraId="62A520BD" w14:textId="0958C312" w:rsidR="0058758D" w:rsidRPr="00CE58E0" w:rsidRDefault="008F03D3" w:rsidP="0058758D">
      <w:pPr>
        <w:jc w:val="both"/>
        <w:rPr>
          <w:rFonts w:asciiTheme="minorHAnsi" w:hAnsiTheme="minorHAnsi" w:cstheme="minorHAnsi"/>
          <w:bCs/>
          <w:i w:val="0"/>
          <w:color w:val="0070C0"/>
          <w:sz w:val="20"/>
        </w:rPr>
      </w:pPr>
      <w:r w:rsidRPr="00CE58E0">
        <w:rPr>
          <w:rFonts w:asciiTheme="minorHAnsi" w:hAnsiTheme="minorHAnsi" w:cstheme="minorHAnsi"/>
          <w:i w:val="0"/>
          <w:color w:val="0070C0"/>
          <w:sz w:val="20"/>
        </w:rPr>
        <w:t>If during the term of the Contract there are any changes in the deadlines for the completion of the Contract, the Supplier shall change the advance payment guarantee accordingly or extend its validity.</w:t>
      </w:r>
    </w:p>
    <w:p w14:paraId="73E5D2A4" w14:textId="77777777" w:rsidR="0058758D" w:rsidRPr="00CE58E0" w:rsidRDefault="0058758D" w:rsidP="0058758D">
      <w:pPr>
        <w:jc w:val="both"/>
        <w:rPr>
          <w:rFonts w:asciiTheme="minorHAnsi" w:hAnsiTheme="minorHAnsi" w:cstheme="minorHAnsi"/>
          <w:bCs/>
          <w:i w:val="0"/>
          <w:color w:val="0070C0"/>
          <w:sz w:val="20"/>
          <w:lang w:eastAsia="x-none"/>
        </w:rPr>
      </w:pPr>
    </w:p>
    <w:p w14:paraId="52CED191" w14:textId="14EE7EA4" w:rsidR="0058758D" w:rsidRPr="00CE58E0" w:rsidRDefault="0058758D" w:rsidP="0058758D">
      <w:pPr>
        <w:jc w:val="both"/>
        <w:rPr>
          <w:rFonts w:asciiTheme="minorHAnsi" w:hAnsiTheme="minorHAnsi" w:cstheme="minorHAnsi"/>
          <w:bCs/>
          <w:i w:val="0"/>
          <w:color w:val="0070C0"/>
          <w:sz w:val="20"/>
        </w:rPr>
      </w:pPr>
      <w:r w:rsidRPr="00CE58E0">
        <w:rPr>
          <w:rFonts w:asciiTheme="minorHAnsi" w:hAnsiTheme="minorHAnsi" w:cstheme="minorHAnsi"/>
          <w:i w:val="0"/>
          <w:color w:val="0070C0"/>
          <w:sz w:val="20"/>
        </w:rPr>
        <w:t>The submission of an advance payment guarantee is a condition for the execution of the advance payment. If the Supplier fails to submit the guarantee, the Contracting Authority shall not make the advance payment.</w:t>
      </w:r>
    </w:p>
    <w:p w14:paraId="634A8868" w14:textId="77777777" w:rsidR="0058758D" w:rsidRPr="00CE58E0" w:rsidRDefault="0058758D" w:rsidP="0058758D">
      <w:pPr>
        <w:jc w:val="both"/>
        <w:rPr>
          <w:rFonts w:asciiTheme="minorHAnsi" w:hAnsiTheme="minorHAnsi" w:cstheme="minorHAnsi"/>
          <w:bCs/>
          <w:i w:val="0"/>
          <w:color w:val="0070C0"/>
          <w:sz w:val="20"/>
          <w:lang w:eastAsia="x-none"/>
        </w:rPr>
      </w:pPr>
    </w:p>
    <w:p w14:paraId="3D5FEABA" w14:textId="77777777" w:rsidR="0058758D" w:rsidRPr="00CE58E0" w:rsidRDefault="0058758D" w:rsidP="0058758D">
      <w:pPr>
        <w:jc w:val="both"/>
        <w:rPr>
          <w:rFonts w:asciiTheme="minorHAnsi" w:hAnsiTheme="minorHAnsi" w:cstheme="minorHAnsi"/>
          <w:bCs/>
          <w:i w:val="0"/>
          <w:color w:val="0070C0"/>
          <w:sz w:val="20"/>
        </w:rPr>
      </w:pPr>
      <w:r w:rsidRPr="00CE58E0">
        <w:rPr>
          <w:rFonts w:asciiTheme="minorHAnsi" w:hAnsiTheme="minorHAnsi" w:cstheme="minorHAnsi"/>
          <w:i w:val="0"/>
          <w:color w:val="0070C0"/>
          <w:sz w:val="20"/>
        </w:rPr>
        <w:t>The guarantee has to include the provision clearly stating that the guarantee is subject to the Uniform Rules on Demand Guarantees (URDG), 2010 Revision, ICC Publication No. 758 and has to include the provision (clause) that no other document needs to be attached to the request for payment in addition to the statement.</w:t>
      </w:r>
    </w:p>
    <w:p w14:paraId="41184304" w14:textId="77777777" w:rsidR="007E6C86" w:rsidRDefault="007E6C86" w:rsidP="0058758D">
      <w:pPr>
        <w:jc w:val="both"/>
        <w:rPr>
          <w:rFonts w:asciiTheme="minorHAnsi" w:hAnsiTheme="minorHAnsi" w:cstheme="minorHAnsi"/>
          <w:bCs/>
          <w:i w:val="0"/>
          <w:sz w:val="20"/>
          <w:lang w:eastAsia="x-none"/>
        </w:rPr>
      </w:pPr>
    </w:p>
    <w:p w14:paraId="79DA3ACC" w14:textId="77777777" w:rsidR="009902C9" w:rsidRPr="00CE58E0" w:rsidRDefault="009902C9" w:rsidP="0058758D">
      <w:pPr>
        <w:jc w:val="both"/>
        <w:rPr>
          <w:rFonts w:asciiTheme="minorHAnsi" w:hAnsiTheme="minorHAnsi" w:cstheme="minorHAnsi"/>
          <w:bCs/>
          <w:i w:val="0"/>
          <w:sz w:val="20"/>
          <w:lang w:eastAsia="x-none"/>
        </w:rPr>
      </w:pPr>
    </w:p>
    <w:p w14:paraId="361E8055" w14:textId="310EF5F8" w:rsidR="008646D3" w:rsidRPr="00CE58E0" w:rsidRDefault="008646D3" w:rsidP="00CE58E0">
      <w:pPr>
        <w:jc w:val="center"/>
        <w:rPr>
          <w:rFonts w:asciiTheme="minorHAnsi" w:hAnsiTheme="minorHAnsi" w:cstheme="minorHAnsi"/>
          <w:b/>
          <w:i w:val="0"/>
          <w:sz w:val="20"/>
        </w:rPr>
      </w:pPr>
      <w:r w:rsidRPr="00CE58E0">
        <w:rPr>
          <w:rFonts w:asciiTheme="minorHAnsi" w:hAnsiTheme="minorHAnsi" w:cstheme="minorHAnsi"/>
          <w:b/>
          <w:i w:val="0"/>
          <w:sz w:val="20"/>
        </w:rPr>
        <w:t>Article</w:t>
      </w:r>
      <w:r w:rsidR="00CE58E0" w:rsidRPr="00CE58E0">
        <w:rPr>
          <w:rFonts w:asciiTheme="minorHAnsi" w:hAnsiTheme="minorHAnsi" w:cstheme="minorHAnsi"/>
          <w:b/>
          <w:i w:val="0"/>
          <w:sz w:val="20"/>
        </w:rPr>
        <w:t xml:space="preserve"> 21</w:t>
      </w:r>
    </w:p>
    <w:p w14:paraId="2D613E27" w14:textId="3E573464" w:rsidR="00260A62" w:rsidRPr="00CE58E0" w:rsidRDefault="00260A62" w:rsidP="00153F47">
      <w:pPr>
        <w:spacing w:before="120"/>
        <w:jc w:val="both"/>
        <w:rPr>
          <w:rFonts w:asciiTheme="minorHAnsi" w:hAnsiTheme="minorHAnsi" w:cstheme="minorHAnsi"/>
          <w:bCs/>
          <w:i w:val="0"/>
          <w:iCs/>
          <w:sz w:val="20"/>
        </w:rPr>
      </w:pPr>
      <w:r w:rsidRPr="00CE58E0">
        <w:rPr>
          <w:rFonts w:asciiTheme="minorHAnsi" w:hAnsiTheme="minorHAnsi" w:cstheme="minorHAnsi"/>
          <w:i w:val="0"/>
          <w:sz w:val="20"/>
        </w:rPr>
        <w:t xml:space="preserve">The Supplier has to provide, at the latest </w:t>
      </w:r>
      <w:r w:rsidRPr="00B46241">
        <w:rPr>
          <w:rFonts w:asciiTheme="minorHAnsi" w:hAnsiTheme="minorHAnsi" w:cstheme="minorHAnsi"/>
          <w:i w:val="0"/>
          <w:sz w:val="20"/>
        </w:rPr>
        <w:t xml:space="preserve">within </w:t>
      </w:r>
      <w:r w:rsidR="00B46241" w:rsidRPr="00B46241">
        <w:rPr>
          <w:rFonts w:asciiTheme="minorHAnsi" w:hAnsiTheme="minorHAnsi" w:cstheme="minorHAnsi"/>
          <w:i w:val="0"/>
          <w:sz w:val="20"/>
        </w:rPr>
        <w:t xml:space="preserve">thirty (30) </w:t>
      </w:r>
      <w:r w:rsidRPr="00B46241">
        <w:rPr>
          <w:rFonts w:asciiTheme="minorHAnsi" w:hAnsiTheme="minorHAnsi" w:cstheme="minorHAnsi"/>
          <w:i w:val="0"/>
          <w:sz w:val="20"/>
        </w:rPr>
        <w:t>days from</w:t>
      </w:r>
      <w:r w:rsidRPr="00CE58E0">
        <w:rPr>
          <w:rFonts w:asciiTheme="minorHAnsi" w:hAnsiTheme="minorHAnsi" w:cstheme="minorHAnsi"/>
          <w:i w:val="0"/>
          <w:sz w:val="20"/>
        </w:rPr>
        <w:t xml:space="preserve"> the signing of the Contract a performance guarantee amounting to 10% (ten per cent) of the contract value (including VAT) or </w:t>
      </w:r>
      <w:permStart w:id="735405350" w:edGrp="everyone"/>
      <w:r w:rsidR="00CD7F11" w:rsidRPr="00CE58E0">
        <w:rPr>
          <w:rFonts w:asciiTheme="minorHAnsi" w:hAnsiTheme="minorHAnsi" w:cstheme="minorHAnsi"/>
          <w:sz w:val="20"/>
        </w:rPr>
        <w:fldChar w:fldCharType="begin" w:fldLock="1">
          <w:ffData>
            <w:name w:val="Besedilo12"/>
            <w:enabled/>
            <w:calcOnExit w:val="0"/>
            <w:textInput/>
          </w:ffData>
        </w:fldChar>
      </w:r>
      <w:r w:rsidR="00CD7F11" w:rsidRPr="00CE58E0">
        <w:rPr>
          <w:rFonts w:asciiTheme="minorHAnsi" w:hAnsiTheme="minorHAnsi" w:cstheme="minorHAnsi"/>
          <w:sz w:val="20"/>
        </w:rPr>
        <w:instrText xml:space="preserve"> FORMTEXT </w:instrText>
      </w:r>
      <w:r w:rsidR="00CD7F11" w:rsidRPr="00CE58E0">
        <w:rPr>
          <w:rFonts w:asciiTheme="minorHAnsi" w:hAnsiTheme="minorHAnsi" w:cstheme="minorHAnsi"/>
          <w:sz w:val="20"/>
        </w:rPr>
      </w:r>
      <w:r w:rsidR="00CD7F11" w:rsidRPr="00CE58E0">
        <w:rPr>
          <w:rFonts w:asciiTheme="minorHAnsi" w:hAnsiTheme="minorHAnsi" w:cstheme="minorHAnsi"/>
          <w:sz w:val="20"/>
        </w:rPr>
        <w:fldChar w:fldCharType="separate"/>
      </w:r>
      <w:r w:rsidRPr="00CE58E0">
        <w:rPr>
          <w:rFonts w:asciiTheme="minorHAnsi" w:hAnsiTheme="minorHAnsi" w:cstheme="minorHAnsi"/>
          <w:sz w:val="20"/>
        </w:rPr>
        <w:t>     </w:t>
      </w:r>
      <w:r w:rsidR="00CD7F11" w:rsidRPr="00CE58E0">
        <w:rPr>
          <w:rFonts w:asciiTheme="minorHAnsi" w:hAnsiTheme="minorHAnsi" w:cstheme="minorHAnsi"/>
          <w:sz w:val="20"/>
        </w:rPr>
        <w:fldChar w:fldCharType="end"/>
      </w:r>
      <w:permEnd w:id="735405350"/>
      <w:r w:rsidRPr="00CE58E0">
        <w:rPr>
          <w:rFonts w:asciiTheme="minorHAnsi" w:hAnsiTheme="minorHAnsi" w:cstheme="minorHAnsi"/>
          <w:i w:val="0"/>
          <w:sz w:val="20"/>
        </w:rPr>
        <w:t xml:space="preserve"> EUR, with a validity of 30 (thirty) days from delivery and signing of the handover record. The guarantee has to be unconditional and payable on first demand and shall be submitted in accordance with the model from the Documents.</w:t>
      </w:r>
    </w:p>
    <w:p w14:paraId="1EF483FF" w14:textId="77777777" w:rsidR="0007584F" w:rsidRPr="00CE58E0" w:rsidRDefault="0007584F" w:rsidP="0007584F">
      <w:pPr>
        <w:jc w:val="both"/>
        <w:rPr>
          <w:rFonts w:asciiTheme="minorHAnsi" w:hAnsiTheme="minorHAnsi" w:cstheme="minorHAnsi"/>
          <w:bCs/>
          <w:i w:val="0"/>
          <w:iCs/>
          <w:sz w:val="20"/>
          <w:highlight w:val="yellow"/>
          <w:lang w:eastAsia="x-none"/>
        </w:rPr>
      </w:pPr>
    </w:p>
    <w:p w14:paraId="370AFCF0" w14:textId="100806AB" w:rsidR="00D73F9D" w:rsidRPr="00CE58E0" w:rsidRDefault="00D73F9D" w:rsidP="0007584F">
      <w:pPr>
        <w:jc w:val="both"/>
        <w:rPr>
          <w:rFonts w:asciiTheme="minorHAnsi" w:hAnsiTheme="minorHAnsi" w:cstheme="minorHAnsi"/>
          <w:bCs/>
          <w:i w:val="0"/>
          <w:iCs/>
          <w:sz w:val="20"/>
        </w:rPr>
      </w:pPr>
      <w:r w:rsidRPr="00CE58E0">
        <w:rPr>
          <w:rFonts w:asciiTheme="minorHAnsi" w:hAnsiTheme="minorHAnsi" w:cstheme="minorHAnsi"/>
          <w:i w:val="0"/>
          <w:sz w:val="20"/>
        </w:rPr>
        <w:t>The guarantee shall be issued in favour of the Contracting Authority University of Maribor, Slomškov trg 15, 2000 Maribor.</w:t>
      </w:r>
    </w:p>
    <w:p w14:paraId="069A1B03" w14:textId="77777777" w:rsidR="00260A62" w:rsidRPr="00CE58E0" w:rsidRDefault="00260A62" w:rsidP="00260A62">
      <w:pPr>
        <w:jc w:val="both"/>
        <w:rPr>
          <w:rFonts w:asciiTheme="minorHAnsi" w:hAnsiTheme="minorHAnsi" w:cstheme="minorHAnsi"/>
          <w:bCs/>
          <w:i w:val="0"/>
          <w:iCs/>
          <w:color w:val="0070C0"/>
          <w:sz w:val="20"/>
          <w:lang w:eastAsia="x-none"/>
        </w:rPr>
      </w:pPr>
    </w:p>
    <w:p w14:paraId="610B0872" w14:textId="77777777" w:rsidR="00260A62" w:rsidRPr="00CE58E0" w:rsidRDefault="00260A62" w:rsidP="00260A62">
      <w:pPr>
        <w:numPr>
          <w:ilvl w:val="12"/>
          <w:numId w:val="0"/>
        </w:numPr>
        <w:jc w:val="both"/>
        <w:rPr>
          <w:rFonts w:asciiTheme="minorHAnsi" w:hAnsiTheme="minorHAnsi" w:cstheme="minorHAnsi"/>
          <w:i w:val="0"/>
          <w:iCs/>
          <w:color w:val="0070C0"/>
          <w:sz w:val="20"/>
        </w:rPr>
      </w:pPr>
      <w:r w:rsidRPr="00CE58E0">
        <w:rPr>
          <w:rFonts w:asciiTheme="minorHAnsi" w:hAnsiTheme="minorHAnsi" w:cstheme="minorHAnsi"/>
          <w:i w:val="0"/>
          <w:sz w:val="20"/>
        </w:rPr>
        <w:t xml:space="preserve">The Supplier submits a bank guarantee or suretyship insurance with the insurance company. The used currency must be the same as the currency of the public procurement. </w:t>
      </w:r>
    </w:p>
    <w:p w14:paraId="7F4FECC1" w14:textId="77777777" w:rsidR="00260A62" w:rsidRPr="00CE58E0" w:rsidRDefault="00260A62" w:rsidP="00260A62">
      <w:pPr>
        <w:jc w:val="both"/>
        <w:rPr>
          <w:rFonts w:asciiTheme="minorHAnsi" w:hAnsiTheme="minorHAnsi" w:cstheme="minorHAnsi"/>
          <w:bCs/>
          <w:i w:val="0"/>
          <w:sz w:val="20"/>
          <w:lang w:eastAsia="x-none"/>
        </w:rPr>
      </w:pPr>
    </w:p>
    <w:p w14:paraId="383AA52B" w14:textId="77777777" w:rsidR="00260A62" w:rsidRPr="00CE58E0" w:rsidRDefault="00260A62" w:rsidP="00260A62">
      <w:pPr>
        <w:jc w:val="both"/>
        <w:rPr>
          <w:rFonts w:asciiTheme="minorHAnsi" w:hAnsiTheme="minorHAnsi" w:cstheme="minorHAnsi"/>
          <w:bCs/>
          <w:i w:val="0"/>
          <w:sz w:val="20"/>
        </w:rPr>
      </w:pPr>
      <w:r w:rsidRPr="00CE58E0">
        <w:rPr>
          <w:rFonts w:asciiTheme="minorHAnsi" w:hAnsiTheme="minorHAnsi" w:cstheme="minorHAnsi"/>
          <w:i w:val="0"/>
          <w:sz w:val="20"/>
        </w:rPr>
        <w:t>The Contracting Authority has the right to liquidate the performance guarantee, if:</w:t>
      </w:r>
    </w:p>
    <w:p w14:paraId="3CDF429B" w14:textId="1157BDCD" w:rsidR="00260A62" w:rsidRPr="00CE58E0" w:rsidRDefault="00260A62" w:rsidP="00260A62">
      <w:pPr>
        <w:pStyle w:val="Odstavekseznama"/>
        <w:numPr>
          <w:ilvl w:val="0"/>
          <w:numId w:val="26"/>
        </w:numPr>
        <w:jc w:val="both"/>
        <w:rPr>
          <w:rFonts w:asciiTheme="minorHAnsi" w:hAnsiTheme="minorHAnsi" w:cstheme="minorHAnsi"/>
          <w:bCs/>
          <w:i w:val="0"/>
          <w:iCs/>
          <w:sz w:val="20"/>
        </w:rPr>
      </w:pPr>
      <w:r w:rsidRPr="00CE58E0">
        <w:rPr>
          <w:rFonts w:asciiTheme="minorHAnsi" w:hAnsiTheme="minorHAnsi" w:cstheme="minorHAnsi"/>
          <w:i w:val="0"/>
          <w:sz w:val="20"/>
        </w:rPr>
        <w:t>the Supplier does not begin to perform its contractual obligations in accordance with the provisions of the Contract,</w:t>
      </w:r>
    </w:p>
    <w:p w14:paraId="7905B3DA" w14:textId="32D49983" w:rsidR="00F169ED" w:rsidRPr="00CE58E0" w:rsidRDefault="00260A62" w:rsidP="00260A62">
      <w:pPr>
        <w:pStyle w:val="Odstavekseznama"/>
        <w:numPr>
          <w:ilvl w:val="0"/>
          <w:numId w:val="26"/>
        </w:numPr>
        <w:jc w:val="both"/>
        <w:rPr>
          <w:rFonts w:asciiTheme="minorHAnsi" w:hAnsiTheme="minorHAnsi" w:cstheme="minorHAnsi"/>
          <w:bCs/>
          <w:i w:val="0"/>
          <w:iCs/>
          <w:sz w:val="20"/>
        </w:rPr>
      </w:pPr>
      <w:r w:rsidRPr="00CE58E0">
        <w:rPr>
          <w:rFonts w:asciiTheme="minorHAnsi" w:hAnsiTheme="minorHAnsi" w:cstheme="minorHAnsi"/>
          <w:i w:val="0"/>
          <w:sz w:val="20"/>
        </w:rPr>
        <w:t>the Supplier does not fulfil its contractual obligations in accordance with the provisions of the Contract,</w:t>
      </w:r>
    </w:p>
    <w:p w14:paraId="1D2D214B" w14:textId="4388E0A7" w:rsidR="00260A62" w:rsidRPr="00CE58E0" w:rsidRDefault="00F169ED" w:rsidP="00C53B2C">
      <w:pPr>
        <w:pStyle w:val="Odstavekseznama"/>
        <w:numPr>
          <w:ilvl w:val="0"/>
          <w:numId w:val="26"/>
        </w:numPr>
        <w:jc w:val="both"/>
        <w:rPr>
          <w:rFonts w:asciiTheme="minorHAnsi" w:hAnsiTheme="minorHAnsi" w:cstheme="minorHAnsi"/>
          <w:bCs/>
          <w:i w:val="0"/>
          <w:iCs/>
          <w:sz w:val="20"/>
        </w:rPr>
      </w:pPr>
      <w:r w:rsidRPr="00CE58E0">
        <w:rPr>
          <w:rFonts w:asciiTheme="minorHAnsi" w:hAnsiTheme="minorHAnsi" w:cstheme="minorHAnsi"/>
          <w:i w:val="0"/>
          <w:sz w:val="20"/>
        </w:rPr>
        <w:t>the Supplier shall not timely and properly fulfil its contractual obligations in accordance with the provisions of the Contract,</w:t>
      </w:r>
    </w:p>
    <w:p w14:paraId="5D642F3E" w14:textId="663FF519" w:rsidR="00204631" w:rsidRPr="00CE58E0" w:rsidRDefault="007D4940" w:rsidP="007D4940">
      <w:pPr>
        <w:numPr>
          <w:ilvl w:val="0"/>
          <w:numId w:val="26"/>
        </w:numPr>
        <w:autoSpaceDE w:val="0"/>
        <w:autoSpaceDN w:val="0"/>
        <w:adjustRightInd w:val="0"/>
        <w:jc w:val="both"/>
        <w:rPr>
          <w:rFonts w:asciiTheme="minorHAnsi" w:hAnsiTheme="minorHAnsi" w:cstheme="minorHAnsi"/>
          <w:bCs/>
          <w:i w:val="0"/>
          <w:iCs/>
          <w:sz w:val="20"/>
        </w:rPr>
      </w:pPr>
      <w:r w:rsidRPr="00CE58E0">
        <w:rPr>
          <w:rFonts w:asciiTheme="minorHAnsi" w:hAnsiTheme="minorHAnsi" w:cstheme="minorHAnsi"/>
          <w:i w:val="0"/>
          <w:sz w:val="20"/>
        </w:rPr>
        <w:t>the Supplier will not be able to secure repayment of the contractual penalty or the difference between the paid contractual penalty and the costs and damages incurred by means set out in the fourth Paragraph of Article 13 (thirteen) of this Contract.</w:t>
      </w:r>
    </w:p>
    <w:p w14:paraId="36E78A78" w14:textId="3B766A8B" w:rsidR="007A0050" w:rsidRPr="00CE58E0" w:rsidRDefault="007A0050" w:rsidP="007D4940">
      <w:pPr>
        <w:numPr>
          <w:ilvl w:val="0"/>
          <w:numId w:val="26"/>
        </w:numPr>
        <w:autoSpaceDE w:val="0"/>
        <w:autoSpaceDN w:val="0"/>
        <w:adjustRightInd w:val="0"/>
        <w:jc w:val="both"/>
        <w:rPr>
          <w:rFonts w:asciiTheme="minorHAnsi" w:hAnsiTheme="minorHAnsi" w:cstheme="minorHAnsi"/>
          <w:bCs/>
          <w:i w:val="0"/>
          <w:iCs/>
          <w:sz w:val="20"/>
        </w:rPr>
      </w:pPr>
      <w:r w:rsidRPr="00CE58E0">
        <w:rPr>
          <w:rFonts w:asciiTheme="minorHAnsi" w:hAnsiTheme="minorHAnsi" w:cstheme="minorHAnsi"/>
          <w:i w:val="0"/>
          <w:sz w:val="20"/>
        </w:rPr>
        <w:t>the Supplier ceases to fulfil its contractual obligations in accordance with the provisions of the Contract,</w:t>
      </w:r>
    </w:p>
    <w:p w14:paraId="5C673E3C" w14:textId="6B5D5286" w:rsidR="007D4940" w:rsidRPr="00CE58E0" w:rsidRDefault="00204631" w:rsidP="007D4940">
      <w:pPr>
        <w:numPr>
          <w:ilvl w:val="0"/>
          <w:numId w:val="26"/>
        </w:numPr>
        <w:autoSpaceDE w:val="0"/>
        <w:autoSpaceDN w:val="0"/>
        <w:adjustRightInd w:val="0"/>
        <w:jc w:val="both"/>
        <w:rPr>
          <w:rFonts w:asciiTheme="minorHAnsi" w:hAnsiTheme="minorHAnsi" w:cstheme="minorHAnsi"/>
          <w:bCs/>
          <w:i w:val="0"/>
          <w:iCs/>
          <w:sz w:val="20"/>
        </w:rPr>
      </w:pPr>
      <w:r w:rsidRPr="00CE58E0">
        <w:rPr>
          <w:rFonts w:asciiTheme="minorHAnsi" w:hAnsiTheme="minorHAnsi" w:cstheme="minorHAnsi"/>
          <w:i w:val="0"/>
          <w:sz w:val="20"/>
        </w:rPr>
        <w:t>the contract is terminated.</w:t>
      </w:r>
    </w:p>
    <w:p w14:paraId="67630493" w14:textId="77777777" w:rsidR="00260A62" w:rsidRPr="00CE58E0" w:rsidRDefault="00260A62" w:rsidP="00260A62">
      <w:pPr>
        <w:jc w:val="both"/>
        <w:rPr>
          <w:rFonts w:asciiTheme="minorHAnsi" w:hAnsiTheme="minorHAnsi" w:cstheme="minorHAnsi"/>
          <w:bCs/>
          <w:i w:val="0"/>
          <w:sz w:val="20"/>
          <w:lang w:eastAsia="x-none"/>
        </w:rPr>
      </w:pPr>
    </w:p>
    <w:p w14:paraId="5CB35C6F" w14:textId="77777777" w:rsidR="00260A62" w:rsidRPr="00CE58E0" w:rsidRDefault="00260A62" w:rsidP="00260A62">
      <w:pPr>
        <w:jc w:val="both"/>
        <w:rPr>
          <w:rFonts w:asciiTheme="minorHAnsi" w:hAnsiTheme="minorHAnsi" w:cstheme="minorHAnsi"/>
          <w:bCs/>
          <w:i w:val="0"/>
          <w:sz w:val="20"/>
        </w:rPr>
      </w:pPr>
      <w:r w:rsidRPr="00CE58E0">
        <w:rPr>
          <w:rFonts w:asciiTheme="minorHAnsi" w:hAnsiTheme="minorHAnsi" w:cstheme="minorHAnsi"/>
          <w:i w:val="0"/>
          <w:sz w:val="20"/>
        </w:rPr>
        <w:t>The Contracting Authority may avail itself of the performance guarantee without prior notice.</w:t>
      </w:r>
    </w:p>
    <w:p w14:paraId="67EDF0C7" w14:textId="77777777" w:rsidR="00260A62" w:rsidRPr="00CE58E0" w:rsidRDefault="00260A62" w:rsidP="00260A62">
      <w:pPr>
        <w:jc w:val="both"/>
        <w:rPr>
          <w:rFonts w:asciiTheme="minorHAnsi" w:hAnsiTheme="minorHAnsi" w:cstheme="minorHAnsi"/>
          <w:bCs/>
          <w:i w:val="0"/>
          <w:sz w:val="20"/>
          <w:lang w:eastAsia="x-none"/>
        </w:rPr>
      </w:pPr>
    </w:p>
    <w:p w14:paraId="2E3AF60F" w14:textId="77777777" w:rsidR="00260A62" w:rsidRPr="00CE58E0" w:rsidRDefault="00260A62" w:rsidP="00260A62">
      <w:pPr>
        <w:jc w:val="both"/>
        <w:rPr>
          <w:rFonts w:asciiTheme="minorHAnsi" w:hAnsiTheme="minorHAnsi" w:cstheme="minorHAnsi"/>
          <w:bCs/>
          <w:i w:val="0"/>
          <w:sz w:val="20"/>
        </w:rPr>
      </w:pPr>
      <w:r w:rsidRPr="00CE58E0">
        <w:rPr>
          <w:rFonts w:asciiTheme="minorHAnsi" w:hAnsiTheme="minorHAnsi" w:cstheme="minorHAnsi"/>
          <w:i w:val="0"/>
          <w:sz w:val="20"/>
        </w:rPr>
        <w:t>If during the term of the Contract there are any changes in the deadlines for the completion of the Contract, the type of supplies or services, the quality and quantity, the Supplier changes the guarantee accordingly or extends its validity.</w:t>
      </w:r>
    </w:p>
    <w:p w14:paraId="5CB42D26" w14:textId="77777777" w:rsidR="0058758D" w:rsidRPr="00CE58E0" w:rsidRDefault="0058758D" w:rsidP="00260A62">
      <w:pPr>
        <w:jc w:val="both"/>
        <w:rPr>
          <w:rFonts w:asciiTheme="minorHAnsi" w:hAnsiTheme="minorHAnsi" w:cstheme="minorHAnsi"/>
          <w:bCs/>
          <w:i w:val="0"/>
          <w:sz w:val="20"/>
          <w:lang w:eastAsia="x-none"/>
        </w:rPr>
      </w:pPr>
    </w:p>
    <w:p w14:paraId="09199BBE" w14:textId="77777777" w:rsidR="00260A62" w:rsidRPr="00CE58E0" w:rsidRDefault="00260A62" w:rsidP="00260A62">
      <w:pPr>
        <w:jc w:val="both"/>
        <w:rPr>
          <w:rFonts w:asciiTheme="minorHAnsi" w:hAnsiTheme="minorHAnsi" w:cstheme="minorHAnsi"/>
          <w:bCs/>
          <w:i w:val="0"/>
          <w:sz w:val="20"/>
        </w:rPr>
      </w:pPr>
      <w:r w:rsidRPr="00CE58E0">
        <w:rPr>
          <w:rFonts w:asciiTheme="minorHAnsi" w:hAnsiTheme="minorHAnsi" w:cstheme="minorHAnsi"/>
          <w:i w:val="0"/>
          <w:sz w:val="20"/>
        </w:rPr>
        <w:t>Submission of the performance guarantee is a condition for the validity of this Contract. If the Supplier fails to provide the guarantee in good time and in accordance with the provisions of this Contract, it is considered that the Contract has not been concluded.</w:t>
      </w:r>
    </w:p>
    <w:p w14:paraId="5526FC63" w14:textId="77777777" w:rsidR="00BC5710" w:rsidRPr="00CE58E0" w:rsidRDefault="00BC5710" w:rsidP="00260A62">
      <w:pPr>
        <w:jc w:val="both"/>
        <w:rPr>
          <w:rFonts w:asciiTheme="minorHAnsi" w:hAnsiTheme="minorHAnsi" w:cstheme="minorHAnsi"/>
          <w:bCs/>
          <w:i w:val="0"/>
          <w:sz w:val="20"/>
          <w:lang w:eastAsia="x-none"/>
        </w:rPr>
      </w:pPr>
    </w:p>
    <w:p w14:paraId="0EC234B5" w14:textId="38FEB713" w:rsidR="00530EE8" w:rsidRPr="00CE58E0" w:rsidRDefault="00BC5710" w:rsidP="00260A62">
      <w:pPr>
        <w:jc w:val="both"/>
        <w:rPr>
          <w:rFonts w:asciiTheme="minorHAnsi" w:hAnsiTheme="minorHAnsi" w:cstheme="minorHAnsi"/>
          <w:bCs/>
          <w:i w:val="0"/>
          <w:sz w:val="20"/>
        </w:rPr>
      </w:pPr>
      <w:r w:rsidRPr="00CE58E0">
        <w:rPr>
          <w:rFonts w:asciiTheme="minorHAnsi" w:hAnsiTheme="minorHAnsi" w:cstheme="minorHAnsi"/>
          <w:i w:val="0"/>
          <w:sz w:val="20"/>
        </w:rPr>
        <w:t>The guarantee has to include the provision clearly stating that the guarantee is subject to the Uniform Rules on Demand Guarantees (URDG), 2010 Revision, ICC Publication No. 758 and has to include the provision (clause) that no other document needs to be attached to the request for payment in addition to the statement.</w:t>
      </w:r>
    </w:p>
    <w:p w14:paraId="76FFA8C1" w14:textId="77777777" w:rsidR="00FD5892" w:rsidRPr="00CE58E0" w:rsidRDefault="00FD5892" w:rsidP="00260A62">
      <w:pPr>
        <w:jc w:val="both"/>
        <w:rPr>
          <w:rFonts w:asciiTheme="minorHAnsi" w:hAnsiTheme="minorHAnsi" w:cstheme="minorHAnsi"/>
          <w:bCs/>
          <w:i w:val="0"/>
          <w:sz w:val="20"/>
          <w:lang w:eastAsia="x-none"/>
        </w:rPr>
      </w:pPr>
    </w:p>
    <w:p w14:paraId="4796CA21" w14:textId="2FB49CF4" w:rsidR="00260A62" w:rsidRPr="00CE58E0" w:rsidRDefault="00260A62"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22</w:t>
      </w:r>
    </w:p>
    <w:p w14:paraId="5223DD02" w14:textId="122BECCA" w:rsidR="00260A62" w:rsidRPr="00CE58E0" w:rsidRDefault="00260A62" w:rsidP="00153F47">
      <w:pPr>
        <w:overflowPunct w:val="0"/>
        <w:autoSpaceDE w:val="0"/>
        <w:autoSpaceDN w:val="0"/>
        <w:adjustRightInd w:val="0"/>
        <w:spacing w:before="120"/>
        <w:jc w:val="both"/>
        <w:textAlignment w:val="baseline"/>
        <w:rPr>
          <w:rFonts w:asciiTheme="minorHAnsi" w:hAnsiTheme="minorHAnsi" w:cstheme="minorHAnsi"/>
          <w:bCs/>
          <w:i w:val="0"/>
          <w:iCs/>
          <w:sz w:val="20"/>
        </w:rPr>
      </w:pPr>
      <w:r w:rsidRPr="00CE58E0">
        <w:rPr>
          <w:rFonts w:asciiTheme="minorHAnsi" w:hAnsiTheme="minorHAnsi" w:cstheme="minorHAnsi"/>
          <w:i w:val="0"/>
          <w:sz w:val="20"/>
        </w:rPr>
        <w:t>The Supplier provides at the latest within fifteen</w:t>
      </w:r>
      <w:r w:rsidR="002516BC">
        <w:rPr>
          <w:rFonts w:asciiTheme="minorHAnsi" w:hAnsiTheme="minorHAnsi" w:cstheme="minorHAnsi"/>
          <w:i w:val="0"/>
          <w:sz w:val="20"/>
        </w:rPr>
        <w:t xml:space="preserve"> (</w:t>
      </w:r>
      <w:r w:rsidR="002516BC" w:rsidRPr="002516BC">
        <w:rPr>
          <w:rFonts w:asciiTheme="minorHAnsi" w:hAnsiTheme="minorHAnsi" w:cstheme="minorHAnsi"/>
          <w:i w:val="0"/>
          <w:sz w:val="20"/>
        </w:rPr>
        <w:t>15</w:t>
      </w:r>
      <w:r w:rsidRPr="00CE58E0">
        <w:rPr>
          <w:rFonts w:asciiTheme="minorHAnsi" w:hAnsiTheme="minorHAnsi" w:cstheme="minorHAnsi"/>
          <w:i w:val="0"/>
          <w:sz w:val="20"/>
        </w:rPr>
        <w:t xml:space="preserve">) days from the delivery and signing of the handover record a guarantee for the rectification of faults within the warranty period in the amount of five per cent (5%) of the contract value (incl.VAT) or </w:t>
      </w:r>
      <w:permStart w:id="184686509" w:edGrp="everyone"/>
      <w:r w:rsidR="00CD7F11" w:rsidRPr="00CE58E0">
        <w:rPr>
          <w:rFonts w:asciiTheme="minorHAnsi" w:hAnsiTheme="minorHAnsi" w:cstheme="minorHAnsi"/>
          <w:sz w:val="20"/>
        </w:rPr>
        <w:fldChar w:fldCharType="begin" w:fldLock="1">
          <w:ffData>
            <w:name w:val="Besedilo12"/>
            <w:enabled/>
            <w:calcOnExit w:val="0"/>
            <w:textInput/>
          </w:ffData>
        </w:fldChar>
      </w:r>
      <w:r w:rsidR="00CD7F11" w:rsidRPr="00CE58E0">
        <w:rPr>
          <w:rFonts w:asciiTheme="minorHAnsi" w:hAnsiTheme="minorHAnsi" w:cstheme="minorHAnsi"/>
          <w:sz w:val="20"/>
        </w:rPr>
        <w:instrText xml:space="preserve"> FORMTEXT </w:instrText>
      </w:r>
      <w:r w:rsidR="00CD7F11" w:rsidRPr="00CE58E0">
        <w:rPr>
          <w:rFonts w:asciiTheme="minorHAnsi" w:hAnsiTheme="minorHAnsi" w:cstheme="minorHAnsi"/>
          <w:sz w:val="20"/>
        </w:rPr>
      </w:r>
      <w:r w:rsidR="00CD7F11" w:rsidRPr="00CE58E0">
        <w:rPr>
          <w:rFonts w:asciiTheme="minorHAnsi" w:hAnsiTheme="minorHAnsi" w:cstheme="minorHAnsi"/>
          <w:sz w:val="20"/>
        </w:rPr>
        <w:fldChar w:fldCharType="separate"/>
      </w:r>
      <w:r w:rsidRPr="00CE58E0">
        <w:rPr>
          <w:rFonts w:asciiTheme="minorHAnsi" w:hAnsiTheme="minorHAnsi" w:cstheme="minorHAnsi"/>
          <w:sz w:val="20"/>
        </w:rPr>
        <w:t>     </w:t>
      </w:r>
      <w:r w:rsidR="00CD7F11" w:rsidRPr="00CE58E0">
        <w:rPr>
          <w:rFonts w:asciiTheme="minorHAnsi" w:hAnsiTheme="minorHAnsi" w:cstheme="minorHAnsi"/>
          <w:sz w:val="20"/>
        </w:rPr>
        <w:fldChar w:fldCharType="end"/>
      </w:r>
      <w:permEnd w:id="184686509"/>
      <w:r w:rsidRPr="00CE58E0">
        <w:rPr>
          <w:rFonts w:asciiTheme="minorHAnsi" w:hAnsiTheme="minorHAnsi" w:cstheme="minorHAnsi"/>
          <w:i w:val="0"/>
          <w:sz w:val="20"/>
        </w:rPr>
        <w:t xml:space="preserve"> EUR</w:t>
      </w:r>
      <w:r w:rsidRPr="00CE58E0">
        <w:rPr>
          <w:rFonts w:asciiTheme="minorHAnsi" w:hAnsiTheme="minorHAnsi" w:cstheme="minorHAnsi"/>
          <w:color w:val="000000" w:themeColor="text1"/>
        </w:rPr>
        <w:t>.</w:t>
      </w:r>
      <w:r w:rsidRPr="00CE58E0">
        <w:rPr>
          <w:rFonts w:asciiTheme="minorHAnsi" w:hAnsiTheme="minorHAnsi" w:cstheme="minorHAnsi"/>
          <w:i w:val="0"/>
          <w:color w:val="000000" w:themeColor="text1"/>
          <w:sz w:val="20"/>
        </w:rPr>
        <w:t xml:space="preserve"> The validity of the guarantee has to be 30 (thirty) days longer than the general guarantee period determined in the Contracting Authority’s technical specifications. If the guarantee period is extended, the deadline for the guarantee for the rectification of faults within the guarantee period has to be extended simultaneously for the same period of time. </w:t>
      </w:r>
      <w:r w:rsidRPr="00CE58E0">
        <w:rPr>
          <w:rFonts w:asciiTheme="minorHAnsi" w:hAnsiTheme="minorHAnsi" w:cstheme="minorHAnsi"/>
          <w:i w:val="0"/>
          <w:sz w:val="20"/>
        </w:rPr>
        <w:t>The guarantee has to be unconditional and payable on first demand and shall be submitted in accordance with the model from the Documents.</w:t>
      </w:r>
    </w:p>
    <w:p w14:paraId="5D483064" w14:textId="77777777" w:rsidR="0007584F" w:rsidRPr="00CE58E0" w:rsidRDefault="0007584F" w:rsidP="00522025">
      <w:pPr>
        <w:jc w:val="both"/>
        <w:rPr>
          <w:rFonts w:asciiTheme="minorHAnsi" w:hAnsiTheme="minorHAnsi" w:cstheme="minorHAnsi"/>
          <w:bCs/>
          <w:i w:val="0"/>
          <w:iCs/>
          <w:sz w:val="20"/>
          <w:highlight w:val="yellow"/>
          <w:lang w:eastAsia="x-none"/>
        </w:rPr>
      </w:pPr>
    </w:p>
    <w:p w14:paraId="09349D51" w14:textId="7359F63B" w:rsidR="00522025" w:rsidRPr="00CE58E0" w:rsidRDefault="00522025" w:rsidP="00522025">
      <w:pPr>
        <w:jc w:val="both"/>
        <w:rPr>
          <w:rFonts w:asciiTheme="minorHAnsi" w:hAnsiTheme="minorHAnsi" w:cstheme="minorHAnsi"/>
          <w:bCs/>
          <w:i w:val="0"/>
          <w:iCs/>
          <w:sz w:val="20"/>
        </w:rPr>
      </w:pPr>
      <w:r w:rsidRPr="00CE58E0">
        <w:rPr>
          <w:rFonts w:asciiTheme="minorHAnsi" w:hAnsiTheme="minorHAnsi" w:cstheme="minorHAnsi"/>
          <w:i w:val="0"/>
          <w:sz w:val="20"/>
        </w:rPr>
        <w:t>The guarantee shall be issued in favour of the Contracting Authority University of Maribor, Slomškov trg 15, 2000 Maribor.</w:t>
      </w:r>
    </w:p>
    <w:p w14:paraId="3E2F5BBA" w14:textId="3AF69FE2" w:rsidR="00260A62" w:rsidRPr="00CE58E0" w:rsidRDefault="00260A62" w:rsidP="00260A62">
      <w:pPr>
        <w:numPr>
          <w:ilvl w:val="12"/>
          <w:numId w:val="0"/>
        </w:numPr>
        <w:jc w:val="both"/>
        <w:rPr>
          <w:rFonts w:asciiTheme="minorHAnsi" w:hAnsiTheme="minorHAnsi" w:cstheme="minorHAnsi"/>
          <w:i w:val="0"/>
          <w:iCs/>
          <w:sz w:val="20"/>
        </w:rPr>
      </w:pPr>
      <w:r w:rsidRPr="00CE58E0">
        <w:rPr>
          <w:rFonts w:asciiTheme="minorHAnsi" w:hAnsiTheme="minorHAnsi" w:cstheme="minorHAnsi"/>
          <w:i w:val="0"/>
          <w:sz w:val="20"/>
        </w:rPr>
        <w:t xml:space="preserve">The Supplier submits a bank guarantee or comparable financial security issued by an insurance company. The used currency must be the same as the currency of the public procurement. </w:t>
      </w:r>
    </w:p>
    <w:p w14:paraId="39DEC7A9" w14:textId="77777777" w:rsidR="00260A62" w:rsidRPr="00CE58E0"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CE58E0"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rPr>
      </w:pPr>
      <w:r w:rsidRPr="00CE58E0">
        <w:rPr>
          <w:rFonts w:asciiTheme="minorHAnsi" w:hAnsiTheme="minorHAnsi" w:cstheme="minorHAnsi"/>
          <w:i w:val="0"/>
          <w:sz w:val="20"/>
        </w:rPr>
        <w:t>The Contracting Authority has the right to redeem the guarantee for the rectification of faults under the following conditions:</w:t>
      </w:r>
    </w:p>
    <w:p w14:paraId="044C496A" w14:textId="234C6DD1" w:rsidR="00260A62" w:rsidRPr="00CE58E0" w:rsidRDefault="00260A62" w:rsidP="00260A62">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t>if it is established that the Supplier does not provide the services in accordance with the Contract, documents or tender documents, or</w:t>
      </w:r>
    </w:p>
    <w:p w14:paraId="7DA90B9F" w14:textId="77777777" w:rsidR="00260A62" w:rsidRPr="00CE58E0" w:rsidRDefault="00260A62" w:rsidP="00260A62">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t>if the Contracting Authority terminates the Contract due to its breach by the Supplier or</w:t>
      </w:r>
    </w:p>
    <w:p w14:paraId="592FC1BB" w14:textId="77777777" w:rsidR="00260A62" w:rsidRPr="00CE58E0" w:rsidRDefault="00260A62" w:rsidP="00260A62">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lastRenderedPageBreak/>
        <w:t>if the Contracting Authority terminates the Contract due to Supplier’s delay.</w:t>
      </w:r>
    </w:p>
    <w:p w14:paraId="6AF9EB7E" w14:textId="5242E789" w:rsidR="00BC5710" w:rsidRPr="00CE58E0" w:rsidRDefault="00BC5710" w:rsidP="003F4DF7">
      <w:pPr>
        <w:autoSpaceDE w:val="0"/>
        <w:autoSpaceDN w:val="0"/>
        <w:adjustRightInd w:val="0"/>
        <w:spacing w:before="120"/>
        <w:jc w:val="both"/>
        <w:rPr>
          <w:rFonts w:asciiTheme="minorHAnsi" w:hAnsiTheme="minorHAnsi" w:cstheme="minorHAnsi"/>
          <w:bCs/>
          <w:i w:val="0"/>
          <w:sz w:val="20"/>
        </w:rPr>
      </w:pPr>
      <w:r w:rsidRPr="00CE58E0">
        <w:rPr>
          <w:rFonts w:asciiTheme="minorHAnsi" w:hAnsiTheme="minorHAnsi" w:cstheme="minorHAnsi"/>
          <w:i w:val="0"/>
          <w:sz w:val="20"/>
        </w:rPr>
        <w:t>The guarantee has to include the provision clearly stating that the guarantee is subject to the Uniform Rules on Demand Guarantees (URDG), 2010 Revision, ICC Publication No. 758 and has to include the provision (clause) that no other document needs to be attached to the request for payment in addition to the statement.</w:t>
      </w:r>
    </w:p>
    <w:p w14:paraId="5EDF50CC" w14:textId="77777777" w:rsidR="00357FFD" w:rsidRPr="00CE58E0" w:rsidRDefault="00357FFD" w:rsidP="00260A62">
      <w:pPr>
        <w:autoSpaceDE w:val="0"/>
        <w:autoSpaceDN w:val="0"/>
        <w:adjustRightInd w:val="0"/>
        <w:jc w:val="both"/>
        <w:rPr>
          <w:rFonts w:asciiTheme="minorHAnsi" w:hAnsiTheme="minorHAnsi" w:cstheme="minorHAnsi"/>
          <w:bCs/>
          <w:i w:val="0"/>
          <w:sz w:val="20"/>
          <w:lang w:eastAsia="x-none"/>
        </w:rPr>
      </w:pPr>
    </w:p>
    <w:p w14:paraId="512A48D3" w14:textId="6605085B" w:rsidR="00260A62" w:rsidRPr="00CE58E0" w:rsidRDefault="00260A62"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23</w:t>
      </w:r>
    </w:p>
    <w:p w14:paraId="727A1235" w14:textId="3F6BBCAF" w:rsidR="002A5804" w:rsidRPr="00CE58E0" w:rsidRDefault="00260A62" w:rsidP="00153F47">
      <w:pPr>
        <w:numPr>
          <w:ilvl w:val="12"/>
          <w:numId w:val="0"/>
        </w:numPr>
        <w:spacing w:before="120"/>
        <w:jc w:val="both"/>
        <w:rPr>
          <w:rFonts w:asciiTheme="minorHAnsi" w:hAnsiTheme="minorHAnsi" w:cstheme="minorHAnsi"/>
          <w:bCs/>
          <w:i w:val="0"/>
          <w:sz w:val="20"/>
        </w:rPr>
      </w:pPr>
      <w:r w:rsidRPr="00CE58E0">
        <w:rPr>
          <w:rFonts w:asciiTheme="minorHAnsi" w:hAnsiTheme="minorHAnsi" w:cstheme="minorHAnsi"/>
          <w:i w:val="0"/>
          <w:sz w:val="20"/>
        </w:rPr>
        <w:t>The Contracting Authority shall redeem the guarantee for the rectification of faults within the guarantee period if the Supplier does not perform guarantee obligations within the deadlines and in a manner specified in the Supplier’s tender or this Contract.</w:t>
      </w:r>
    </w:p>
    <w:p w14:paraId="17F30841" w14:textId="77777777" w:rsidR="00153F47" w:rsidRPr="00CE58E0" w:rsidRDefault="00153F47" w:rsidP="00153F47">
      <w:pPr>
        <w:numPr>
          <w:ilvl w:val="12"/>
          <w:numId w:val="0"/>
        </w:numPr>
        <w:jc w:val="both"/>
        <w:rPr>
          <w:rFonts w:asciiTheme="minorHAnsi" w:hAnsiTheme="minorHAnsi" w:cstheme="minorHAnsi"/>
          <w:bCs/>
          <w:i w:val="0"/>
          <w:sz w:val="20"/>
          <w:lang w:eastAsia="x-none"/>
        </w:rPr>
      </w:pPr>
    </w:p>
    <w:p w14:paraId="793AB02B" w14:textId="287DB407" w:rsidR="00594E6C" w:rsidRPr="00CE58E0" w:rsidRDefault="00774A9F"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24</w:t>
      </w:r>
    </w:p>
    <w:p w14:paraId="247FEA93" w14:textId="77777777" w:rsidR="00A93684" w:rsidRPr="00CE58E0" w:rsidRDefault="00A93684" w:rsidP="00153F47">
      <w:pPr>
        <w:spacing w:before="120"/>
        <w:jc w:val="both"/>
        <w:rPr>
          <w:rFonts w:asciiTheme="minorHAnsi" w:hAnsiTheme="minorHAnsi" w:cstheme="minorHAnsi"/>
          <w:bCs/>
          <w:i w:val="0"/>
          <w:sz w:val="20"/>
        </w:rPr>
      </w:pPr>
      <w:r w:rsidRPr="00CE58E0">
        <w:rPr>
          <w:rFonts w:asciiTheme="minorHAnsi" w:hAnsiTheme="minorHAnsi" w:cstheme="minorHAnsi"/>
          <w:i w:val="0"/>
          <w:sz w:val="20"/>
        </w:rPr>
        <w:t xml:space="preserve">During the guarantee period, the Supplier is obliged to provide fault rectification services in accordance with the provisions of this Contract. </w:t>
      </w:r>
    </w:p>
    <w:p w14:paraId="4F9852E1" w14:textId="77777777" w:rsidR="00A93684" w:rsidRPr="00CE58E0" w:rsidRDefault="00A93684" w:rsidP="00A93684">
      <w:pPr>
        <w:keepNext/>
        <w:jc w:val="both"/>
        <w:rPr>
          <w:rFonts w:asciiTheme="minorHAnsi" w:hAnsiTheme="minorHAnsi" w:cstheme="minorHAnsi"/>
          <w:bCs/>
          <w:i w:val="0"/>
          <w:sz w:val="20"/>
        </w:rPr>
      </w:pPr>
      <w:r w:rsidRPr="00CE58E0">
        <w:rPr>
          <w:rFonts w:asciiTheme="minorHAnsi" w:hAnsiTheme="minorHAnsi" w:cstheme="minorHAnsi"/>
          <w:i w:val="0"/>
          <w:sz w:val="20"/>
        </w:rPr>
        <w:t>Supplier is not liable in the following cases:</w:t>
      </w:r>
    </w:p>
    <w:p w14:paraId="21B06758" w14:textId="6E30EA84" w:rsidR="00A93684" w:rsidRPr="00CE58E0" w:rsidRDefault="00A93684" w:rsidP="00A93684">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t>if the User and Payer did not handle the equipment in accordance with the instructions for use accompanying the equipment,</w:t>
      </w:r>
    </w:p>
    <w:p w14:paraId="5583A8E9" w14:textId="20553553" w:rsidR="00A93684" w:rsidRPr="00CE58E0" w:rsidRDefault="00A93684" w:rsidP="00A93684">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t>if the User and Payer has handled the equipment in an unprofessional or negligent manner.</w:t>
      </w:r>
    </w:p>
    <w:p w14:paraId="75FA7B9D" w14:textId="77777777" w:rsidR="00297CCB" w:rsidRPr="00CE58E0"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CE58E0" w:rsidRDefault="00A93684" w:rsidP="00A93684">
      <w:pPr>
        <w:keepNext/>
        <w:jc w:val="both"/>
        <w:rPr>
          <w:rFonts w:asciiTheme="minorHAnsi" w:hAnsiTheme="minorHAnsi" w:cstheme="minorHAnsi"/>
          <w:bCs/>
          <w:i w:val="0"/>
          <w:sz w:val="20"/>
        </w:rPr>
      </w:pPr>
      <w:r w:rsidRPr="00CE58E0">
        <w:rPr>
          <w:rFonts w:asciiTheme="minorHAnsi" w:hAnsiTheme="minorHAnsi" w:cstheme="minorHAnsi"/>
          <w:i w:val="0"/>
          <w:sz w:val="20"/>
        </w:rPr>
        <w:t>Guarantee does not cover:</w:t>
      </w:r>
    </w:p>
    <w:p w14:paraId="401211F3" w14:textId="74C94DFB" w:rsidR="00A93684" w:rsidRPr="00CE58E0" w:rsidRDefault="00A93684" w:rsidP="00976E6F">
      <w:pPr>
        <w:numPr>
          <w:ilvl w:val="0"/>
          <w:numId w:val="11"/>
        </w:numPr>
        <w:autoSpaceDE w:val="0"/>
        <w:autoSpaceDN w:val="0"/>
        <w:adjustRightInd w:val="0"/>
        <w:jc w:val="both"/>
        <w:rPr>
          <w:rFonts w:asciiTheme="minorHAnsi" w:hAnsiTheme="minorHAnsi" w:cstheme="minorHAnsi"/>
          <w:bCs/>
          <w:i w:val="0"/>
          <w:sz w:val="20"/>
        </w:rPr>
      </w:pPr>
      <w:r w:rsidRPr="00CE58E0">
        <w:rPr>
          <w:rFonts w:asciiTheme="minorHAnsi" w:hAnsiTheme="minorHAnsi" w:cstheme="minorHAnsi"/>
          <w:i w:val="0"/>
          <w:sz w:val="20"/>
        </w:rPr>
        <w:t>mechanical damage caused by the User and Payer.</w:t>
      </w:r>
    </w:p>
    <w:p w14:paraId="50661F89" w14:textId="77777777" w:rsidR="006973FC" w:rsidRPr="00CE58E0"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23160BA6" w:rsidR="00A93684" w:rsidRPr="00CE58E0" w:rsidRDefault="00A93684"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25</w:t>
      </w:r>
    </w:p>
    <w:p w14:paraId="4B43EC81" w14:textId="2072B439" w:rsidR="00A93684" w:rsidRPr="00CE58E0" w:rsidRDefault="00A93684" w:rsidP="00AA08F2">
      <w:pPr>
        <w:pStyle w:val="Navadensplet1"/>
        <w:spacing w:before="120" w:after="0"/>
        <w:jc w:val="both"/>
        <w:rPr>
          <w:rFonts w:asciiTheme="minorHAnsi" w:hAnsiTheme="minorHAnsi" w:cstheme="minorHAnsi"/>
          <w:bCs/>
          <w:sz w:val="20"/>
        </w:rPr>
      </w:pPr>
      <w:r w:rsidRPr="00CE58E0">
        <w:rPr>
          <w:rFonts w:asciiTheme="minorHAnsi" w:hAnsiTheme="minorHAnsi" w:cstheme="minorHAnsi"/>
          <w:sz w:val="20"/>
        </w:rPr>
        <w:t>Supplier’s guarantee for hidden faults of the equipment applies for 180 (one hundred and eighty) days after delivery and signing of the handover record.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28CE9ADA" w14:textId="77777777" w:rsidR="00E76D48" w:rsidRPr="00CE58E0" w:rsidRDefault="00E76D48" w:rsidP="00834796">
      <w:pPr>
        <w:pStyle w:val="Navadensplet1"/>
        <w:overflowPunct/>
        <w:autoSpaceDE/>
        <w:autoSpaceDN/>
        <w:adjustRightInd/>
        <w:spacing w:before="0" w:after="0"/>
        <w:rPr>
          <w:rFonts w:asciiTheme="minorHAnsi" w:hAnsiTheme="minorHAnsi" w:cstheme="minorHAnsi"/>
          <w:sz w:val="20"/>
        </w:rPr>
      </w:pPr>
    </w:p>
    <w:p w14:paraId="0E370D53" w14:textId="3A39A387" w:rsidR="00A93684" w:rsidRPr="00CE58E0" w:rsidRDefault="00A93684"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26</w:t>
      </w:r>
    </w:p>
    <w:p w14:paraId="4FCE80C8" w14:textId="1B44D05F" w:rsidR="00425C4F" w:rsidRPr="00CE58E0" w:rsidRDefault="00A93684" w:rsidP="00153F47">
      <w:pPr>
        <w:pStyle w:val="Navadensplet1"/>
        <w:overflowPunct/>
        <w:autoSpaceDE/>
        <w:autoSpaceDN/>
        <w:adjustRightInd/>
        <w:spacing w:before="120" w:after="0"/>
        <w:jc w:val="both"/>
        <w:rPr>
          <w:rFonts w:asciiTheme="minorHAnsi" w:hAnsiTheme="minorHAnsi" w:cstheme="minorHAnsi"/>
          <w:bCs/>
          <w:i/>
          <w:iCs/>
          <w:color w:val="FF0000"/>
          <w:sz w:val="20"/>
        </w:rPr>
      </w:pPr>
      <w:r w:rsidRPr="00CE58E0">
        <w:rPr>
          <w:rFonts w:asciiTheme="minorHAnsi" w:hAnsiTheme="minorHAnsi" w:cstheme="minorHAnsi"/>
          <w:sz w:val="20"/>
        </w:rPr>
        <w:t xml:space="preserve">For equipment supplied as determined in the Contracting Authority’s Technical Specifications and the related maintenance and support services, the Supplier provides a </w:t>
      </w:r>
      <w:permStart w:id="2124634914"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2124634914"/>
      <w:r w:rsidRPr="00CE58E0">
        <w:rPr>
          <w:rFonts w:asciiTheme="minorHAnsi" w:hAnsiTheme="minorHAnsi" w:cstheme="minorHAnsi"/>
          <w:color w:val="000000" w:themeColor="text1"/>
          <w:sz w:val="20"/>
        </w:rPr>
        <w:t xml:space="preserve"> </w:t>
      </w:r>
      <w:r w:rsidRPr="00CE58E0">
        <w:rPr>
          <w:rFonts w:asciiTheme="minorHAnsi" w:hAnsiTheme="minorHAnsi" w:cstheme="minorHAnsi"/>
          <w:i/>
          <w:color w:val="4472C4" w:themeColor="accent5"/>
          <w:sz w:val="20"/>
        </w:rPr>
        <w:t>year guarantee</w:t>
      </w:r>
      <w:r w:rsidRPr="00CE58E0">
        <w:rPr>
          <w:rFonts w:asciiTheme="minorHAnsi" w:hAnsiTheme="minorHAnsi" w:cstheme="minorHAnsi"/>
          <w:sz w:val="20"/>
        </w:rPr>
        <w:t xml:space="preserve"> of flawless technical performance.</w:t>
      </w:r>
      <w:r w:rsidRPr="00CE58E0">
        <w:rPr>
          <w:rFonts w:asciiTheme="minorHAnsi" w:hAnsiTheme="minorHAnsi" w:cstheme="minorHAnsi"/>
          <w:color w:val="000000" w:themeColor="text1"/>
          <w:sz w:val="20"/>
        </w:rPr>
        <w:t xml:space="preserve">  </w:t>
      </w:r>
    </w:p>
    <w:p w14:paraId="5D0FB5CA" w14:textId="77777777" w:rsidR="00004D81" w:rsidRPr="00CE58E0"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CE4CCD3" w:rsidR="00425C4F" w:rsidRPr="00CE58E0" w:rsidRDefault="00B65E73" w:rsidP="00297CCB">
      <w:pPr>
        <w:jc w:val="both"/>
        <w:rPr>
          <w:rFonts w:asciiTheme="minorHAnsi" w:hAnsiTheme="minorHAnsi" w:cstheme="minorHAnsi"/>
          <w:bCs/>
          <w:i w:val="0"/>
          <w:sz w:val="20"/>
        </w:rPr>
      </w:pPr>
      <w:r w:rsidRPr="00CE58E0">
        <w:rPr>
          <w:rFonts w:asciiTheme="minorHAnsi" w:hAnsiTheme="minorHAnsi" w:cstheme="minorHAnsi"/>
          <w:i w:val="0"/>
          <w:sz w:val="20"/>
        </w:rPr>
        <w:t xml:space="preserve">The guarantee period runs from the date of the signature of the handover record. </w:t>
      </w:r>
      <w:bookmarkStart w:id="7" w:name="_Hlk97555413"/>
      <w:r w:rsidRPr="00CE58E0">
        <w:rPr>
          <w:rFonts w:asciiTheme="minorHAnsi" w:hAnsiTheme="minorHAnsi" w:cstheme="minorHAnsi"/>
          <w:i w:val="0"/>
          <w:sz w:val="20"/>
        </w:rPr>
        <w:t xml:space="preserve">If the equipment has been replaced within the guarantee period, the guarantee period begins </w:t>
      </w:r>
      <w:r w:rsidR="00CE58E0" w:rsidRPr="00CE58E0">
        <w:rPr>
          <w:rFonts w:asciiTheme="minorHAnsi" w:hAnsiTheme="minorHAnsi" w:cstheme="minorHAnsi"/>
          <w:i w:val="0"/>
          <w:sz w:val="20"/>
        </w:rPr>
        <w:t>again,</w:t>
      </w:r>
      <w:r w:rsidRPr="00CE58E0">
        <w:rPr>
          <w:rFonts w:asciiTheme="minorHAnsi" w:hAnsiTheme="minorHAnsi" w:cstheme="minorHAnsi"/>
          <w:i w:val="0"/>
          <w:sz w:val="20"/>
        </w:rPr>
        <w:t xml:space="preserve"> and the Supplier is obliged to issue a new guarantee certificate.</w:t>
      </w:r>
      <w:bookmarkEnd w:id="7"/>
    </w:p>
    <w:p w14:paraId="738AF38F" w14:textId="77777777" w:rsidR="00297CCB" w:rsidRPr="00CE58E0" w:rsidRDefault="00297CCB" w:rsidP="00297CCB">
      <w:pPr>
        <w:jc w:val="both"/>
        <w:rPr>
          <w:rFonts w:asciiTheme="minorHAnsi" w:hAnsiTheme="minorHAnsi" w:cstheme="minorHAnsi"/>
          <w:bCs/>
          <w:i w:val="0"/>
          <w:sz w:val="20"/>
          <w:lang w:eastAsia="x-none"/>
        </w:rPr>
      </w:pPr>
    </w:p>
    <w:p w14:paraId="7F462BC1" w14:textId="3B4DC202" w:rsidR="00C32C51" w:rsidRPr="00CE58E0" w:rsidRDefault="00C32C51" w:rsidP="00297CCB">
      <w:pPr>
        <w:jc w:val="both"/>
        <w:rPr>
          <w:rFonts w:asciiTheme="minorHAnsi" w:hAnsiTheme="minorHAnsi" w:cstheme="minorHAnsi"/>
          <w:bCs/>
          <w:i w:val="0"/>
          <w:color w:val="000000" w:themeColor="text1"/>
          <w:sz w:val="20"/>
        </w:rPr>
      </w:pPr>
      <w:r w:rsidRPr="00CE58E0">
        <w:rPr>
          <w:rFonts w:asciiTheme="minorHAnsi" w:hAnsiTheme="minorHAnsi" w:cstheme="minorHAnsi"/>
          <w:i w:val="0"/>
          <w:color w:val="000000" w:themeColor="text1"/>
          <w:sz w:val="20"/>
        </w:rPr>
        <w:t>During the guarantee period, the Supplier has to provide access to all software updates (firmware, drivers, etc.) at no additional cost. All patches, service packs, upgrades and support have to come from the Supplier of the hardware or software.</w:t>
      </w:r>
    </w:p>
    <w:p w14:paraId="3118A07E" w14:textId="77777777" w:rsidR="00297CCB" w:rsidRPr="00CE58E0" w:rsidRDefault="00297CCB" w:rsidP="00297CCB">
      <w:pPr>
        <w:jc w:val="both"/>
        <w:rPr>
          <w:rFonts w:asciiTheme="minorHAnsi" w:hAnsiTheme="minorHAnsi" w:cstheme="minorHAnsi"/>
          <w:bCs/>
          <w:i w:val="0"/>
          <w:color w:val="000000" w:themeColor="text1"/>
          <w:sz w:val="20"/>
          <w:lang w:eastAsia="x-none"/>
        </w:rPr>
      </w:pPr>
    </w:p>
    <w:p w14:paraId="514E40BB" w14:textId="4BE5B8AF" w:rsidR="00A93684" w:rsidRPr="00CE58E0" w:rsidRDefault="00A93684" w:rsidP="00297CCB">
      <w:pPr>
        <w:pStyle w:val="Navadensplet1"/>
        <w:spacing w:before="0" w:after="0"/>
        <w:jc w:val="both"/>
        <w:rPr>
          <w:rFonts w:asciiTheme="minorHAnsi" w:hAnsiTheme="minorHAnsi" w:cstheme="minorHAnsi"/>
          <w:bCs/>
          <w:sz w:val="20"/>
        </w:rPr>
      </w:pPr>
      <w:r w:rsidRPr="00CE58E0">
        <w:rPr>
          <w:rFonts w:asciiTheme="minorHAnsi" w:hAnsiTheme="minorHAnsi" w:cstheme="minorHAnsi"/>
          <w:sz w:val="20"/>
        </w:rPr>
        <w:t xml:space="preserve">In order to rectify faults of the supplied equipment during the guarantee period, the Supplier undertakes to provide without interruption guarantee repairs at its own cost at the location of the equipment, including transportation costs (also customs, tolls, etc.) to the location. The Supplier has to provide spare parts and replacement equipment in the extent and of type that provides a functional and equivalent replacement of any device or system subject to repair under guarantee. </w:t>
      </w:r>
    </w:p>
    <w:p w14:paraId="6DD6D0B5" w14:textId="70CE8BA4" w:rsidR="00297CCB" w:rsidRPr="00CE58E0" w:rsidRDefault="00C46745" w:rsidP="00205EF4">
      <w:pPr>
        <w:pStyle w:val="Navadensplet1"/>
        <w:spacing w:after="0"/>
        <w:jc w:val="both"/>
        <w:rPr>
          <w:rFonts w:asciiTheme="minorHAnsi" w:hAnsiTheme="minorHAnsi" w:cstheme="minorHAnsi"/>
          <w:bCs/>
          <w:sz w:val="20"/>
        </w:rPr>
      </w:pPr>
      <w:r w:rsidRPr="00CE58E0">
        <w:rPr>
          <w:rFonts w:asciiTheme="minorHAnsi" w:hAnsiTheme="minorHAnsi" w:cstheme="minorHAnsi"/>
          <w:sz w:val="20"/>
        </w:rPr>
        <w:t>All transportation and other costs related to the rectification of faults and of replacement with equivalent new goods during the guarantee period are borne by the Supplier.</w:t>
      </w:r>
    </w:p>
    <w:p w14:paraId="4AB1D8AD" w14:textId="77777777" w:rsidR="006B6DB1" w:rsidRDefault="006B6DB1" w:rsidP="00862315">
      <w:pPr>
        <w:pStyle w:val="Navadensplet1"/>
        <w:spacing w:before="0" w:after="0"/>
        <w:jc w:val="both"/>
        <w:rPr>
          <w:rFonts w:asciiTheme="minorHAnsi" w:hAnsiTheme="minorHAnsi" w:cstheme="minorHAnsi"/>
          <w:bCs/>
          <w:sz w:val="20"/>
          <w:lang w:eastAsia="x-none"/>
        </w:rPr>
      </w:pPr>
    </w:p>
    <w:p w14:paraId="7DCB84F3" w14:textId="77777777" w:rsidR="009902C9" w:rsidRDefault="009902C9" w:rsidP="00862315">
      <w:pPr>
        <w:pStyle w:val="Navadensplet1"/>
        <w:spacing w:before="0" w:after="0"/>
        <w:jc w:val="both"/>
        <w:rPr>
          <w:rFonts w:asciiTheme="minorHAnsi" w:hAnsiTheme="minorHAnsi" w:cstheme="minorHAnsi"/>
          <w:bCs/>
          <w:sz w:val="20"/>
          <w:lang w:eastAsia="x-none"/>
        </w:rPr>
      </w:pPr>
    </w:p>
    <w:p w14:paraId="5058A5AC" w14:textId="77777777" w:rsidR="009902C9" w:rsidRDefault="009902C9" w:rsidP="00862315">
      <w:pPr>
        <w:pStyle w:val="Navadensplet1"/>
        <w:spacing w:before="0" w:after="0"/>
        <w:jc w:val="both"/>
        <w:rPr>
          <w:rFonts w:asciiTheme="minorHAnsi" w:hAnsiTheme="minorHAnsi" w:cstheme="minorHAnsi"/>
          <w:bCs/>
          <w:sz w:val="20"/>
          <w:lang w:eastAsia="x-none"/>
        </w:rPr>
      </w:pPr>
    </w:p>
    <w:p w14:paraId="57AD7EEA" w14:textId="77777777" w:rsidR="009902C9" w:rsidRDefault="009902C9" w:rsidP="00862315">
      <w:pPr>
        <w:pStyle w:val="Navadensplet1"/>
        <w:spacing w:before="0" w:after="0"/>
        <w:jc w:val="both"/>
        <w:rPr>
          <w:rFonts w:asciiTheme="minorHAnsi" w:hAnsiTheme="minorHAnsi" w:cstheme="minorHAnsi"/>
          <w:bCs/>
          <w:sz w:val="20"/>
          <w:lang w:eastAsia="x-none"/>
        </w:rPr>
      </w:pPr>
    </w:p>
    <w:p w14:paraId="0C075309" w14:textId="77777777" w:rsidR="009902C9" w:rsidRDefault="009902C9" w:rsidP="00862315">
      <w:pPr>
        <w:pStyle w:val="Navadensplet1"/>
        <w:spacing w:before="0" w:after="0"/>
        <w:jc w:val="both"/>
        <w:rPr>
          <w:rFonts w:asciiTheme="minorHAnsi" w:hAnsiTheme="minorHAnsi" w:cstheme="minorHAnsi"/>
          <w:bCs/>
          <w:sz w:val="20"/>
          <w:lang w:eastAsia="x-none"/>
        </w:rPr>
      </w:pPr>
    </w:p>
    <w:p w14:paraId="4D6BE88A" w14:textId="77777777" w:rsidR="009902C9" w:rsidRDefault="009902C9" w:rsidP="00862315">
      <w:pPr>
        <w:pStyle w:val="Navadensplet1"/>
        <w:spacing w:before="0" w:after="0"/>
        <w:jc w:val="both"/>
        <w:rPr>
          <w:rFonts w:asciiTheme="minorHAnsi" w:hAnsiTheme="minorHAnsi" w:cstheme="minorHAnsi"/>
          <w:bCs/>
          <w:sz w:val="20"/>
          <w:lang w:eastAsia="x-none"/>
        </w:rPr>
      </w:pPr>
    </w:p>
    <w:p w14:paraId="7CFB0EA9" w14:textId="77777777" w:rsidR="009902C9" w:rsidRDefault="009902C9" w:rsidP="00862315">
      <w:pPr>
        <w:pStyle w:val="Navadensplet1"/>
        <w:spacing w:before="0" w:after="0"/>
        <w:jc w:val="both"/>
        <w:rPr>
          <w:rFonts w:asciiTheme="minorHAnsi" w:hAnsiTheme="minorHAnsi" w:cstheme="minorHAnsi"/>
          <w:bCs/>
          <w:sz w:val="20"/>
          <w:lang w:eastAsia="x-none"/>
        </w:rPr>
      </w:pPr>
    </w:p>
    <w:p w14:paraId="12A27DAE" w14:textId="77777777" w:rsidR="009902C9" w:rsidRDefault="009902C9" w:rsidP="00862315">
      <w:pPr>
        <w:pStyle w:val="Navadensplet1"/>
        <w:spacing w:before="0" w:after="0"/>
        <w:jc w:val="both"/>
        <w:rPr>
          <w:rFonts w:asciiTheme="minorHAnsi" w:hAnsiTheme="minorHAnsi" w:cstheme="minorHAnsi"/>
          <w:bCs/>
          <w:sz w:val="20"/>
          <w:lang w:eastAsia="x-none"/>
        </w:rPr>
      </w:pPr>
    </w:p>
    <w:p w14:paraId="15C8D5BD" w14:textId="77777777" w:rsidR="009902C9" w:rsidRPr="00CE58E0" w:rsidRDefault="009902C9" w:rsidP="00862315">
      <w:pPr>
        <w:pStyle w:val="Navadensplet1"/>
        <w:spacing w:before="0" w:after="0"/>
        <w:jc w:val="both"/>
        <w:rPr>
          <w:rFonts w:asciiTheme="minorHAnsi" w:hAnsiTheme="minorHAnsi" w:cstheme="minorHAnsi"/>
          <w:bCs/>
          <w:sz w:val="20"/>
          <w:lang w:eastAsia="x-none"/>
        </w:rPr>
      </w:pPr>
    </w:p>
    <w:p w14:paraId="3B776491" w14:textId="77777777" w:rsidR="00A93684" w:rsidRPr="00CE58E0"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ANTI-CORRUPTION CLAUSE</w:t>
      </w:r>
    </w:p>
    <w:p w14:paraId="6E59EA9C" w14:textId="77777777" w:rsidR="00A93684" w:rsidRPr="00CE58E0" w:rsidRDefault="00A93684" w:rsidP="000A3709">
      <w:pPr>
        <w:pStyle w:val="Telobesedila2"/>
        <w:spacing w:after="0" w:line="240" w:lineRule="auto"/>
        <w:jc w:val="both"/>
        <w:rPr>
          <w:rFonts w:asciiTheme="minorHAnsi" w:hAnsiTheme="minorHAnsi" w:cstheme="minorHAnsi"/>
          <w:b/>
          <w:i w:val="0"/>
          <w:sz w:val="20"/>
        </w:rPr>
      </w:pPr>
    </w:p>
    <w:p w14:paraId="0A8A5E02" w14:textId="1661F31B" w:rsidR="00A93684" w:rsidRPr="00CE58E0" w:rsidRDefault="00A93684"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sidRPr="00CE58E0">
        <w:rPr>
          <w:rFonts w:asciiTheme="minorHAnsi" w:hAnsiTheme="minorHAnsi" w:cstheme="minorHAnsi"/>
          <w:b/>
          <w:i w:val="0"/>
          <w:sz w:val="20"/>
        </w:rPr>
        <w:t xml:space="preserve"> 27</w:t>
      </w:r>
    </w:p>
    <w:p w14:paraId="6CC06B98" w14:textId="3C0F073C" w:rsidR="00A93684" w:rsidRPr="00CE58E0" w:rsidRDefault="00A93684" w:rsidP="00153F47">
      <w:pPr>
        <w:keepNext/>
        <w:keepLines/>
        <w:spacing w:before="120"/>
        <w:jc w:val="both"/>
        <w:rPr>
          <w:rFonts w:asciiTheme="minorHAnsi" w:hAnsiTheme="minorHAnsi" w:cstheme="minorHAnsi"/>
          <w:i w:val="0"/>
          <w:sz w:val="20"/>
        </w:rPr>
      </w:pPr>
      <w:r w:rsidRPr="00CE58E0">
        <w:rPr>
          <w:rFonts w:asciiTheme="minorHAnsi" w:hAnsiTheme="minorHAnsi" w:cstheme="minorHAnsi"/>
          <w:i w:val="0"/>
          <w:sz w:val="20"/>
        </w:rPr>
        <w:t>In accordance with the provisions of Point 1 of Article 14 of the Integrity and Prevention of Corruption Act (Official Gazette of the Republic of Slovenia, No. 69/11 – official consolidated text, 158/20, 3/22 – ZDeb and 16/23 – ZZPri; hereinafter: ZIntPK),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CE58E0"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CE58E0">
        <w:rPr>
          <w:rFonts w:asciiTheme="minorHAnsi" w:hAnsiTheme="minorHAnsi" w:cstheme="minorHAnsi"/>
          <w:i w:val="0"/>
          <w:sz w:val="20"/>
        </w:rPr>
        <w:t>the acquisition of a business or</w:t>
      </w:r>
    </w:p>
    <w:p w14:paraId="0CDED8D0" w14:textId="77777777" w:rsidR="00A93684" w:rsidRPr="00CE58E0"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CE58E0">
        <w:rPr>
          <w:rFonts w:asciiTheme="minorHAnsi" w:hAnsiTheme="minorHAnsi" w:cstheme="minorHAnsi"/>
          <w:i w:val="0"/>
          <w:sz w:val="20"/>
        </w:rPr>
        <w:t>the conclusion of a business contract under more favourable terms or</w:t>
      </w:r>
    </w:p>
    <w:p w14:paraId="5C3063D9" w14:textId="77777777" w:rsidR="00A93684" w:rsidRPr="00CE58E0"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CE58E0">
        <w:rPr>
          <w:rFonts w:asciiTheme="minorHAnsi" w:hAnsiTheme="minorHAnsi" w:cstheme="minorHAnsi"/>
          <w:i w:val="0"/>
          <w:sz w:val="20"/>
        </w:rPr>
        <w:t>the discontinuation of due supervision of the performance of contractual obligations or</w:t>
      </w:r>
    </w:p>
    <w:p w14:paraId="47737631" w14:textId="30462ED1" w:rsidR="00A93684" w:rsidRPr="00CE58E0"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CE58E0">
        <w:rPr>
          <w:rFonts w:asciiTheme="minorHAnsi" w:hAnsiTheme="minorHAnsi" w:cs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0E2FB5D7" w14:textId="77777777" w:rsidR="008B366A" w:rsidRPr="00CE58E0" w:rsidRDefault="008B366A" w:rsidP="008B366A">
      <w:pPr>
        <w:keepNext/>
        <w:keepLines/>
        <w:rPr>
          <w:rFonts w:asciiTheme="minorHAnsi" w:hAnsiTheme="minorHAnsi" w:cstheme="minorHAnsi"/>
          <w:i w:val="0"/>
          <w:sz w:val="20"/>
        </w:rPr>
      </w:pPr>
      <w:r w:rsidRPr="00CE58E0">
        <w:rPr>
          <w:rFonts w:asciiTheme="minorHAnsi" w:hAnsiTheme="minorHAnsi" w:cstheme="minorHAnsi"/>
          <w:i w:val="0"/>
          <w:sz w:val="20"/>
        </w:rPr>
        <w:t>shall be deemed void.</w:t>
      </w:r>
    </w:p>
    <w:p w14:paraId="0F7ECA9E" w14:textId="77777777" w:rsidR="008B366A" w:rsidRPr="00CE58E0"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Pr="00CE58E0" w:rsidRDefault="00402D53" w:rsidP="00585211">
      <w:pPr>
        <w:keepNext/>
        <w:keepLines/>
        <w:jc w:val="both"/>
        <w:rPr>
          <w:rFonts w:asciiTheme="minorHAnsi" w:hAnsiTheme="minorHAnsi" w:cstheme="minorHAnsi"/>
          <w:i w:val="0"/>
          <w:sz w:val="20"/>
        </w:rPr>
      </w:pPr>
      <w:r w:rsidRPr="00CE58E0">
        <w:rPr>
          <w:rFonts w:asciiTheme="minorHAnsi" w:hAnsiTheme="minorHAnsi" w:cs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09E3A5C6" w14:textId="77777777" w:rsidR="009905D0" w:rsidRPr="00CE58E0" w:rsidRDefault="009905D0">
      <w:pPr>
        <w:rPr>
          <w:rFonts w:asciiTheme="minorHAnsi" w:hAnsiTheme="minorHAnsi" w:cstheme="minorHAnsi"/>
          <w:b/>
          <w:i w:val="0"/>
          <w:sz w:val="20"/>
          <w:lang w:eastAsia="ar-SA"/>
        </w:rPr>
      </w:pPr>
    </w:p>
    <w:p w14:paraId="68ED145F" w14:textId="77AB3682" w:rsidR="00DF5202" w:rsidRPr="00CE58E0"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PERSONAL DATA PROTECTION AND TRADE SECRET</w:t>
      </w:r>
    </w:p>
    <w:p w14:paraId="7E5707D1" w14:textId="77777777" w:rsidR="00F208B3" w:rsidRPr="00CE58E0" w:rsidRDefault="00F208B3" w:rsidP="00F208B3">
      <w:pPr>
        <w:rPr>
          <w:rFonts w:asciiTheme="minorHAnsi" w:hAnsiTheme="minorHAnsi" w:cstheme="minorHAnsi"/>
          <w:lang w:eastAsia="ar-SA"/>
        </w:rPr>
      </w:pPr>
    </w:p>
    <w:p w14:paraId="66DEB216" w14:textId="18D6A5F1" w:rsidR="00402D53" w:rsidRPr="00CE58E0" w:rsidRDefault="00402D53"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28</w:t>
      </w:r>
    </w:p>
    <w:p w14:paraId="55AE834E" w14:textId="0E8624D6" w:rsidR="00402D53" w:rsidRPr="00CE58E0" w:rsidRDefault="00402D53" w:rsidP="00153F47">
      <w:pPr>
        <w:spacing w:before="120"/>
        <w:jc w:val="both"/>
        <w:rPr>
          <w:rFonts w:asciiTheme="minorHAnsi" w:hAnsiTheme="minorHAnsi" w:cstheme="minorHAnsi"/>
          <w:i w:val="0"/>
          <w:sz w:val="20"/>
        </w:rPr>
      </w:pPr>
      <w:r w:rsidRPr="00CE58E0">
        <w:rPr>
          <w:rFonts w:asciiTheme="minorHAnsi" w:hAnsiTheme="minorHAnsi" w:cstheme="minorHAnsi"/>
          <w:i w:val="0"/>
          <w:sz w:val="20"/>
        </w:rPr>
        <w:t xml:space="preserve">The </w:t>
      </w:r>
      <w:r w:rsidR="00CE58E0" w:rsidRPr="00CE58E0">
        <w:rPr>
          <w:rFonts w:asciiTheme="minorHAnsi" w:hAnsiTheme="minorHAnsi" w:cstheme="minorHAnsi"/>
          <w:i w:val="0"/>
          <w:sz w:val="20"/>
        </w:rPr>
        <w:t>Contracting</w:t>
      </w:r>
      <w:r w:rsidRPr="00CE58E0">
        <w:rPr>
          <w:rFonts w:asciiTheme="minorHAnsi" w:hAnsiTheme="minorHAnsi" w:cstheme="minorHAnsi"/>
          <w:i w:val="0"/>
          <w:sz w:val="20"/>
        </w:rPr>
        <w:t xml:space="preserve"> Parties agree to process and protect any personal data, in particular specific types of personal data, in accordance with the provisions of the Personal Data Protection Act – ZVOP-2 (Official Gazette of the Republic of Slovenia, No. 163/22</w:t>
      </w:r>
      <w:r w:rsidR="004326C1">
        <w:rPr>
          <w:rFonts w:asciiTheme="minorHAnsi" w:hAnsiTheme="minorHAnsi" w:cstheme="minorHAnsi"/>
          <w:i w:val="0"/>
          <w:sz w:val="20"/>
        </w:rPr>
        <w:t xml:space="preserve">, </w:t>
      </w:r>
      <w:hyperlink r:id="rId13" w:tgtFrame="_blank" w:tooltip="Zakon o informacijski varnosti (ZInfV-1)" w:history="1">
        <w:r w:rsidR="004326C1" w:rsidRPr="00DF69E4">
          <w:rPr>
            <w:rStyle w:val="Hiperpovezava"/>
            <w:rFonts w:asciiTheme="minorHAnsi" w:hAnsiTheme="minorHAnsi" w:cstheme="minorHAnsi"/>
            <w:i w:val="0"/>
            <w:iCs/>
            <w:color w:val="000000" w:themeColor="text1"/>
            <w:sz w:val="20"/>
            <w:u w:val="none"/>
          </w:rPr>
          <w:t>40/25</w:t>
        </w:r>
      </w:hyperlink>
      <w:r w:rsidR="004326C1" w:rsidRPr="00DF69E4">
        <w:rPr>
          <w:rFonts w:asciiTheme="minorHAnsi" w:hAnsiTheme="minorHAnsi" w:cstheme="minorHAnsi"/>
          <w:i w:val="0"/>
          <w:iCs/>
          <w:color w:val="000000" w:themeColor="text1"/>
          <w:sz w:val="20"/>
        </w:rPr>
        <w:t> – ZInfV-1 in </w:t>
      </w:r>
      <w:hyperlink r:id="rId14" w:tgtFrame="_blank" w:tooltip="Zakon o spremembah in dopolnitvah Zakona o prekrških (ZP-1L)" w:history="1">
        <w:r w:rsidR="004326C1" w:rsidRPr="00DF69E4">
          <w:rPr>
            <w:rStyle w:val="Hiperpovezava"/>
            <w:rFonts w:asciiTheme="minorHAnsi" w:hAnsiTheme="minorHAnsi" w:cstheme="minorHAnsi"/>
            <w:i w:val="0"/>
            <w:iCs/>
            <w:color w:val="000000" w:themeColor="text1"/>
            <w:sz w:val="20"/>
            <w:u w:val="none"/>
          </w:rPr>
          <w:t>10/26</w:t>
        </w:r>
      </w:hyperlink>
      <w:r w:rsidR="004326C1" w:rsidRPr="00DF69E4">
        <w:rPr>
          <w:rFonts w:asciiTheme="minorHAnsi" w:hAnsiTheme="minorHAnsi" w:cstheme="minorHAnsi"/>
          <w:i w:val="0"/>
          <w:iCs/>
          <w:color w:val="000000" w:themeColor="text1"/>
          <w:sz w:val="20"/>
        </w:rPr>
        <w:t> – ZP-1L</w:t>
      </w:r>
      <w:r w:rsidRPr="00CE58E0">
        <w:rPr>
          <w:rFonts w:asciiTheme="minorHAnsi" w:hAnsiTheme="minorHAnsi" w:cstheme="minorHAnsi"/>
          <w:i w:val="0"/>
          <w:sz w:val="20"/>
        </w:rPr>
        <w:t xml:space="preserve">),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0B2DACAF" w14:textId="77777777" w:rsidR="00130025" w:rsidRPr="00CE58E0" w:rsidRDefault="00130025" w:rsidP="00402D53">
      <w:pPr>
        <w:jc w:val="both"/>
        <w:rPr>
          <w:rFonts w:asciiTheme="minorHAnsi" w:hAnsiTheme="minorHAnsi" w:cstheme="minorHAnsi"/>
          <w:i w:val="0"/>
          <w:sz w:val="20"/>
        </w:rPr>
      </w:pPr>
    </w:p>
    <w:p w14:paraId="702D18EA" w14:textId="61633875" w:rsidR="00402D53" w:rsidRPr="00CE58E0" w:rsidRDefault="00402D53" w:rsidP="00402D53">
      <w:pPr>
        <w:jc w:val="both"/>
        <w:rPr>
          <w:rFonts w:asciiTheme="minorHAnsi" w:hAnsiTheme="minorHAnsi" w:cstheme="minorHAnsi"/>
          <w:i w:val="0"/>
          <w:sz w:val="20"/>
        </w:rPr>
      </w:pPr>
      <w:r w:rsidRPr="00CE58E0">
        <w:rPr>
          <w:rFonts w:asciiTheme="minorHAnsi" w:hAnsiTheme="minorHAnsi" w:cs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CE58E0" w:rsidRDefault="00402D53" w:rsidP="00402D53">
      <w:pPr>
        <w:jc w:val="both"/>
        <w:rPr>
          <w:rFonts w:asciiTheme="minorHAnsi" w:hAnsiTheme="minorHAnsi" w:cstheme="minorHAnsi"/>
          <w:i w:val="0"/>
          <w:sz w:val="20"/>
        </w:rPr>
      </w:pPr>
    </w:p>
    <w:p w14:paraId="2D6746F3" w14:textId="05E02112" w:rsidR="00491583" w:rsidRPr="00CE58E0" w:rsidRDefault="00402D53" w:rsidP="00402D53">
      <w:pPr>
        <w:jc w:val="both"/>
        <w:rPr>
          <w:rFonts w:asciiTheme="minorHAnsi" w:hAnsiTheme="minorHAnsi" w:cstheme="minorHAnsi"/>
          <w:i w:val="0"/>
          <w:sz w:val="20"/>
        </w:rPr>
      </w:pPr>
      <w:r w:rsidRPr="00CE58E0">
        <w:rPr>
          <w:rFonts w:asciiTheme="minorHAnsi" w:hAnsiTheme="minorHAnsi" w:cs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20700523" w14:textId="77777777" w:rsidR="00862315" w:rsidRPr="00CE58E0" w:rsidRDefault="00862315" w:rsidP="00402D53">
      <w:pPr>
        <w:jc w:val="both"/>
        <w:rPr>
          <w:rFonts w:asciiTheme="minorHAnsi" w:hAnsiTheme="minorHAnsi" w:cstheme="minorHAnsi"/>
          <w:i w:val="0"/>
          <w:sz w:val="20"/>
        </w:rPr>
      </w:pPr>
    </w:p>
    <w:p w14:paraId="40E3903F" w14:textId="12A730F6" w:rsidR="00402D53" w:rsidRPr="00CE58E0" w:rsidRDefault="00402D53" w:rsidP="00CE58E0">
      <w:pPr>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29</w:t>
      </w:r>
    </w:p>
    <w:p w14:paraId="2716CDC7" w14:textId="75AAC6E2" w:rsidR="00402D53" w:rsidRPr="00CE58E0" w:rsidRDefault="00402D53" w:rsidP="00153F47">
      <w:pPr>
        <w:spacing w:before="120"/>
        <w:jc w:val="both"/>
        <w:rPr>
          <w:rFonts w:asciiTheme="minorHAnsi" w:hAnsiTheme="minorHAnsi" w:cstheme="minorHAnsi"/>
          <w:i w:val="0"/>
          <w:sz w:val="20"/>
        </w:rPr>
      </w:pPr>
      <w:r w:rsidRPr="00CE58E0">
        <w:rPr>
          <w:rFonts w:asciiTheme="minorHAnsi" w:hAnsiTheme="minorHAnsi" w:cs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the Constitutional Court, 102/15, 7</w:t>
      </w:r>
      <w:r w:rsidRPr="008C391D">
        <w:rPr>
          <w:rFonts w:asciiTheme="minorHAnsi" w:hAnsiTheme="minorHAnsi" w:cstheme="minorHAnsi"/>
          <w:i w:val="0"/>
          <w:sz w:val="20"/>
        </w:rPr>
        <w:t>/18</w:t>
      </w:r>
      <w:r w:rsidR="008C391D" w:rsidRPr="008C391D">
        <w:rPr>
          <w:rFonts w:asciiTheme="minorHAnsi" w:hAnsiTheme="minorHAnsi" w:cstheme="minorHAnsi"/>
          <w:i w:val="0"/>
          <w:sz w:val="20"/>
        </w:rPr>
        <w:t>,</w:t>
      </w:r>
      <w:r w:rsidRPr="008C391D">
        <w:rPr>
          <w:rFonts w:asciiTheme="minorHAnsi" w:hAnsiTheme="minorHAnsi" w:cstheme="minorHAnsi"/>
          <w:i w:val="0"/>
          <w:sz w:val="20"/>
        </w:rPr>
        <w:t xml:space="preserve"> 141/22</w:t>
      </w:r>
      <w:r w:rsidR="008C391D" w:rsidRPr="008C391D">
        <w:rPr>
          <w:rFonts w:asciiTheme="minorHAnsi" w:hAnsiTheme="minorHAnsi" w:cstheme="minorHAnsi"/>
          <w:i w:val="0"/>
          <w:sz w:val="20"/>
        </w:rPr>
        <w:t xml:space="preserve"> and </w:t>
      </w:r>
      <w:hyperlink r:id="rId15" w:tgtFrame="_blank" w:tooltip="Zakon o informacijski varnosti (ZInfV-1)" w:history="1">
        <w:r w:rsidR="008C391D" w:rsidRPr="008C391D">
          <w:rPr>
            <w:rStyle w:val="Hiperpovezava"/>
            <w:rFonts w:asciiTheme="minorHAnsi" w:hAnsiTheme="minorHAnsi" w:cstheme="minorHAnsi"/>
            <w:i w:val="0"/>
            <w:color w:val="000000" w:themeColor="text1"/>
            <w:sz w:val="20"/>
            <w:u w:val="none"/>
          </w:rPr>
          <w:t>40/25</w:t>
        </w:r>
      </w:hyperlink>
      <w:r w:rsidR="008C391D" w:rsidRPr="008C391D">
        <w:rPr>
          <w:rFonts w:asciiTheme="minorHAnsi" w:hAnsiTheme="minorHAnsi" w:cstheme="minorHAnsi"/>
          <w:i w:val="0"/>
          <w:color w:val="000000" w:themeColor="text1"/>
          <w:sz w:val="20"/>
        </w:rPr>
        <w:t> – ZInfV-1</w:t>
      </w:r>
      <w:r w:rsidRPr="008C391D">
        <w:rPr>
          <w:rFonts w:asciiTheme="minorHAnsi" w:hAnsiTheme="minorHAnsi" w:cstheme="minorHAnsi"/>
          <w:i w:val="0"/>
          <w:sz w:val="20"/>
        </w:rPr>
        <w:t>; hereinafter: ZDIJZ</w:t>
      </w:r>
      <w:r w:rsidRPr="00CE58E0">
        <w:rPr>
          <w:rFonts w:asciiTheme="minorHAnsi" w:hAnsiTheme="minorHAnsi" w:cstheme="minorHAnsi"/>
          <w:i w:val="0"/>
          <w:sz w:val="20"/>
        </w:rPr>
        <w:t>).</w:t>
      </w:r>
    </w:p>
    <w:p w14:paraId="30E104C4" w14:textId="77777777" w:rsidR="00402D53" w:rsidRPr="00CE58E0" w:rsidRDefault="00402D53" w:rsidP="00402D53">
      <w:pPr>
        <w:jc w:val="both"/>
        <w:rPr>
          <w:rFonts w:asciiTheme="minorHAnsi" w:hAnsiTheme="minorHAnsi" w:cstheme="minorHAnsi"/>
          <w:i w:val="0"/>
          <w:sz w:val="20"/>
        </w:rPr>
      </w:pPr>
    </w:p>
    <w:p w14:paraId="36AE8D29" w14:textId="1BFAD059" w:rsidR="00402D53" w:rsidRPr="00CE58E0" w:rsidRDefault="00402D53" w:rsidP="00402D53">
      <w:pPr>
        <w:jc w:val="both"/>
        <w:rPr>
          <w:rFonts w:asciiTheme="minorHAnsi" w:hAnsiTheme="minorHAnsi" w:cstheme="minorHAnsi"/>
          <w:i w:val="0"/>
          <w:sz w:val="20"/>
        </w:rPr>
      </w:pPr>
      <w:r w:rsidRPr="00CE58E0">
        <w:rPr>
          <w:rFonts w:asciiTheme="minorHAnsi" w:hAnsiTheme="minorHAnsi" w:cstheme="minorHAnsi"/>
          <w:i w:val="0"/>
          <w:sz w:val="20"/>
        </w:rPr>
        <w:t>The Parties are aware of the fact that the Contract and/or its components may be subject to publication or disclosure in accordance with the ZDIJZ.</w:t>
      </w:r>
    </w:p>
    <w:p w14:paraId="3B403A65" w14:textId="77777777" w:rsidR="003D6215" w:rsidRPr="00CE58E0" w:rsidRDefault="003D6215" w:rsidP="00402D53">
      <w:pPr>
        <w:jc w:val="both"/>
        <w:rPr>
          <w:rFonts w:asciiTheme="minorHAnsi" w:hAnsiTheme="minorHAnsi" w:cstheme="minorHAnsi"/>
          <w:i w:val="0"/>
          <w:sz w:val="20"/>
        </w:rPr>
      </w:pPr>
    </w:p>
    <w:p w14:paraId="5588C49F" w14:textId="77EAFB3F" w:rsidR="00C937D6" w:rsidRPr="00CE58E0"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sidRPr="00CE58E0">
        <w:rPr>
          <w:rFonts w:asciiTheme="minorHAnsi" w:hAnsiTheme="minorHAnsi" w:cstheme="minorHAnsi"/>
          <w:b/>
          <w:i w:val="0"/>
        </w:rPr>
        <w:t>ADMINISTRATION</w:t>
      </w:r>
    </w:p>
    <w:p w14:paraId="7E133607" w14:textId="6FF06075" w:rsidR="00C937D6" w:rsidRPr="00CE58E0" w:rsidRDefault="00C937D6" w:rsidP="00CE58E0">
      <w:pPr>
        <w:pStyle w:val="Telobesedila2"/>
        <w:spacing w:after="0" w:line="240" w:lineRule="auto"/>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30</w:t>
      </w:r>
    </w:p>
    <w:p w14:paraId="425AE57D" w14:textId="0603CEA1" w:rsidR="00891167" w:rsidRPr="00CE58E0" w:rsidRDefault="00891167" w:rsidP="00153F47">
      <w:pPr>
        <w:tabs>
          <w:tab w:val="left" w:pos="720"/>
        </w:tabs>
        <w:spacing w:before="120"/>
        <w:jc w:val="both"/>
        <w:rPr>
          <w:rFonts w:asciiTheme="minorHAnsi" w:hAnsiTheme="minorHAnsi" w:cstheme="minorHAnsi"/>
          <w:bCs/>
          <w:i w:val="0"/>
          <w:sz w:val="20"/>
        </w:rPr>
      </w:pPr>
      <w:r w:rsidRPr="00CE58E0">
        <w:rPr>
          <w:rFonts w:asciiTheme="minorHAnsi" w:hAnsiTheme="minorHAnsi" w:cstheme="minorHAnsi"/>
          <w:i w:val="0"/>
          <w:sz w:val="20"/>
        </w:rPr>
        <w:t>The Parties establish the following managers for the implementation of the Contract:</w:t>
      </w:r>
    </w:p>
    <w:p w14:paraId="3422B28B" w14:textId="71D5E3F9" w:rsidR="00891167" w:rsidRPr="00CE58E0" w:rsidRDefault="00891167" w:rsidP="00891167">
      <w:pPr>
        <w:numPr>
          <w:ilvl w:val="0"/>
          <w:numId w:val="25"/>
        </w:numPr>
        <w:tabs>
          <w:tab w:val="left" w:pos="720"/>
        </w:tabs>
        <w:jc w:val="both"/>
        <w:rPr>
          <w:rFonts w:asciiTheme="minorHAnsi" w:hAnsiTheme="minorHAnsi" w:cstheme="minorHAnsi"/>
          <w:bCs/>
          <w:i w:val="0"/>
          <w:sz w:val="20"/>
        </w:rPr>
      </w:pPr>
      <w:r w:rsidRPr="00CE58E0">
        <w:rPr>
          <w:rFonts w:asciiTheme="minorHAnsi" w:hAnsiTheme="minorHAnsi" w:cstheme="minorHAnsi"/>
          <w:i w:val="0"/>
          <w:sz w:val="20"/>
        </w:rPr>
        <w:t xml:space="preserve">on behalf of the User and Payer: </w:t>
      </w:r>
      <w:permStart w:id="854153699"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854153699"/>
      <w:r w:rsidRPr="00CE58E0">
        <w:rPr>
          <w:rFonts w:asciiTheme="minorHAnsi" w:hAnsiTheme="minorHAnsi" w:cstheme="minorHAnsi"/>
          <w:i w:val="0"/>
          <w:sz w:val="20"/>
        </w:rPr>
        <w:t xml:space="preserve">, telephone number: </w:t>
      </w:r>
      <w:permStart w:id="557403411"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557403411"/>
      <w:r w:rsidRPr="00CE58E0">
        <w:rPr>
          <w:rFonts w:asciiTheme="minorHAnsi" w:hAnsiTheme="minorHAnsi" w:cstheme="minorHAnsi"/>
          <w:i w:val="0"/>
          <w:sz w:val="20"/>
        </w:rPr>
        <w:t xml:space="preserve">, e-mail address: </w:t>
      </w:r>
      <w:permStart w:id="1927355196"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1927355196"/>
      <w:r w:rsidRPr="00CE58E0">
        <w:rPr>
          <w:rFonts w:asciiTheme="minorHAnsi" w:hAnsiTheme="minorHAnsi" w:cstheme="minorHAnsi"/>
          <w:i w:val="0"/>
          <w:sz w:val="20"/>
        </w:rPr>
        <w:t>;</w:t>
      </w:r>
    </w:p>
    <w:p w14:paraId="322858F0" w14:textId="2D30B5CB" w:rsidR="00891167" w:rsidRPr="00CE58E0" w:rsidRDefault="00891167" w:rsidP="00891167">
      <w:pPr>
        <w:numPr>
          <w:ilvl w:val="0"/>
          <w:numId w:val="25"/>
        </w:numPr>
        <w:tabs>
          <w:tab w:val="left" w:pos="720"/>
        </w:tabs>
        <w:jc w:val="both"/>
        <w:rPr>
          <w:rFonts w:asciiTheme="minorHAnsi" w:hAnsiTheme="minorHAnsi" w:cstheme="minorHAnsi"/>
          <w:bCs/>
          <w:i w:val="0"/>
          <w:sz w:val="20"/>
        </w:rPr>
      </w:pPr>
      <w:r w:rsidRPr="00CE58E0">
        <w:rPr>
          <w:rFonts w:asciiTheme="minorHAnsi" w:hAnsiTheme="minorHAnsi" w:cstheme="minorHAnsi"/>
          <w:i w:val="0"/>
          <w:sz w:val="20"/>
        </w:rPr>
        <w:t xml:space="preserve">for the Supplier: </w:t>
      </w:r>
      <w:permStart w:id="2134390720"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2134390720"/>
      <w:r w:rsidRPr="00CE58E0">
        <w:rPr>
          <w:rFonts w:asciiTheme="minorHAnsi" w:hAnsiTheme="minorHAnsi" w:cstheme="minorHAnsi"/>
          <w:i w:val="0"/>
          <w:sz w:val="20"/>
        </w:rPr>
        <w:t xml:space="preserve">, telephone number: </w:t>
      </w:r>
      <w:permStart w:id="1594890056"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1594890056"/>
      <w:r w:rsidRPr="00CE58E0">
        <w:rPr>
          <w:rFonts w:asciiTheme="minorHAnsi" w:hAnsiTheme="minorHAnsi" w:cstheme="minorHAnsi"/>
          <w:i w:val="0"/>
          <w:sz w:val="20"/>
        </w:rPr>
        <w:t xml:space="preserve">, e-mail address: </w:t>
      </w:r>
      <w:permStart w:id="1712278565" w:edGrp="everyone"/>
      <w:r w:rsidR="00D31A66" w:rsidRPr="00CE58E0">
        <w:rPr>
          <w:rFonts w:asciiTheme="minorHAnsi" w:hAnsiTheme="minorHAnsi" w:cstheme="minorHAnsi"/>
          <w:sz w:val="20"/>
        </w:rPr>
        <w:fldChar w:fldCharType="begin" w:fldLock="1">
          <w:ffData>
            <w:name w:val="Besedilo12"/>
            <w:enabled/>
            <w:calcOnExit w:val="0"/>
            <w:textInput/>
          </w:ffData>
        </w:fldChar>
      </w:r>
      <w:r w:rsidR="00D31A66" w:rsidRPr="00CE58E0">
        <w:rPr>
          <w:rFonts w:asciiTheme="minorHAnsi" w:hAnsiTheme="minorHAnsi" w:cstheme="minorHAnsi"/>
          <w:sz w:val="20"/>
        </w:rPr>
        <w:instrText xml:space="preserve"> FORMTEXT </w:instrText>
      </w:r>
      <w:r w:rsidR="00D31A66" w:rsidRPr="00CE58E0">
        <w:rPr>
          <w:rFonts w:asciiTheme="minorHAnsi" w:hAnsiTheme="minorHAnsi" w:cstheme="minorHAnsi"/>
          <w:sz w:val="20"/>
        </w:rPr>
      </w:r>
      <w:r w:rsidR="00D31A66" w:rsidRPr="00CE58E0">
        <w:rPr>
          <w:rFonts w:asciiTheme="minorHAnsi" w:hAnsiTheme="minorHAnsi" w:cstheme="minorHAnsi"/>
          <w:sz w:val="20"/>
        </w:rPr>
        <w:fldChar w:fldCharType="separate"/>
      </w:r>
      <w:r w:rsidRPr="00CE58E0">
        <w:rPr>
          <w:rFonts w:asciiTheme="minorHAnsi" w:hAnsiTheme="minorHAnsi" w:cstheme="minorHAnsi"/>
          <w:sz w:val="20"/>
        </w:rPr>
        <w:t>     </w:t>
      </w:r>
      <w:r w:rsidR="00D31A66" w:rsidRPr="00CE58E0">
        <w:rPr>
          <w:rFonts w:asciiTheme="minorHAnsi" w:hAnsiTheme="minorHAnsi" w:cstheme="minorHAnsi"/>
          <w:sz w:val="20"/>
        </w:rPr>
        <w:fldChar w:fldCharType="end"/>
      </w:r>
      <w:permEnd w:id="1712278565"/>
      <w:r w:rsidRPr="00CE58E0">
        <w:rPr>
          <w:rFonts w:asciiTheme="minorHAnsi" w:hAnsiTheme="minorHAnsi" w:cstheme="minorHAnsi"/>
          <w:i w:val="0"/>
          <w:sz w:val="20"/>
        </w:rPr>
        <w:t>.</w:t>
      </w:r>
    </w:p>
    <w:p w14:paraId="50E8ABE1" w14:textId="77777777" w:rsidR="00891167" w:rsidRPr="00CE58E0" w:rsidRDefault="00891167" w:rsidP="00891167">
      <w:pPr>
        <w:rPr>
          <w:rFonts w:asciiTheme="minorHAnsi" w:hAnsiTheme="minorHAnsi" w:cstheme="minorHAnsi"/>
          <w:bCs/>
          <w:i w:val="0"/>
          <w:sz w:val="20"/>
          <w:lang w:eastAsia="x-none"/>
        </w:rPr>
      </w:pPr>
    </w:p>
    <w:p w14:paraId="182F454C" w14:textId="473EA6E7" w:rsidR="00891167" w:rsidRPr="00CE58E0" w:rsidRDefault="00891167" w:rsidP="00891167">
      <w:pPr>
        <w:tabs>
          <w:tab w:val="left" w:pos="720"/>
        </w:tabs>
        <w:jc w:val="both"/>
        <w:rPr>
          <w:rFonts w:asciiTheme="minorHAnsi" w:hAnsiTheme="minorHAnsi" w:cstheme="minorHAnsi"/>
          <w:bCs/>
          <w:i w:val="0"/>
          <w:sz w:val="20"/>
        </w:rPr>
      </w:pPr>
      <w:r w:rsidRPr="00CE58E0">
        <w:rPr>
          <w:rFonts w:asciiTheme="minorHAnsi" w:hAnsiTheme="minorHAnsi" w:cstheme="minorHAnsi"/>
          <w:i w:val="0"/>
          <w:sz w:val="20"/>
        </w:rPr>
        <w:t>Any details regarding mutual information and communication shall be arranged by means of a separate agreement between the Parties.</w:t>
      </w:r>
    </w:p>
    <w:p w14:paraId="393CFE2B" w14:textId="77777777" w:rsidR="003D6215" w:rsidRPr="00CE58E0"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CE58E0"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WITHDRAWAL FROM THE CONTRACT</w:t>
      </w:r>
    </w:p>
    <w:p w14:paraId="5E76913A" w14:textId="77777777" w:rsidR="009902C9" w:rsidRDefault="009902C9" w:rsidP="009902C9">
      <w:pPr>
        <w:pStyle w:val="Glava"/>
        <w:tabs>
          <w:tab w:val="clear" w:pos="4536"/>
          <w:tab w:val="clear" w:pos="9072"/>
        </w:tabs>
        <w:contextualSpacing/>
        <w:rPr>
          <w:rFonts w:asciiTheme="minorHAnsi" w:hAnsiTheme="minorHAnsi" w:cstheme="minorHAnsi"/>
          <w:b/>
          <w:i w:val="0"/>
          <w:color w:val="000000" w:themeColor="text1"/>
          <w:sz w:val="20"/>
        </w:rPr>
      </w:pPr>
    </w:p>
    <w:p w14:paraId="3DCE3961" w14:textId="54BC7F90" w:rsidR="00402D53" w:rsidRPr="00CE58E0" w:rsidRDefault="00402D53" w:rsidP="00CE58E0">
      <w:pPr>
        <w:pStyle w:val="Glava"/>
        <w:tabs>
          <w:tab w:val="clear" w:pos="4536"/>
          <w:tab w:val="clear" w:pos="9072"/>
        </w:tabs>
        <w:contextualSpacing/>
        <w:jc w:val="center"/>
        <w:rPr>
          <w:rFonts w:asciiTheme="minorHAnsi" w:hAnsiTheme="minorHAnsi" w:cstheme="minorHAnsi"/>
          <w:b/>
          <w:bCs/>
          <w:i w:val="0"/>
          <w:color w:val="000000" w:themeColor="text1"/>
          <w:sz w:val="20"/>
        </w:rPr>
      </w:pPr>
      <w:r w:rsidRPr="00CE58E0">
        <w:rPr>
          <w:rFonts w:asciiTheme="minorHAnsi" w:hAnsiTheme="minorHAnsi" w:cstheme="minorHAnsi"/>
          <w:b/>
          <w:i w:val="0"/>
          <w:color w:val="000000" w:themeColor="text1"/>
          <w:sz w:val="20"/>
        </w:rPr>
        <w:t>Article</w:t>
      </w:r>
      <w:r w:rsidR="00CE58E0">
        <w:rPr>
          <w:rFonts w:asciiTheme="minorHAnsi" w:hAnsiTheme="minorHAnsi" w:cstheme="minorHAnsi"/>
          <w:b/>
          <w:i w:val="0"/>
          <w:color w:val="000000" w:themeColor="text1"/>
          <w:sz w:val="20"/>
        </w:rPr>
        <w:t xml:space="preserve"> 31</w:t>
      </w:r>
    </w:p>
    <w:p w14:paraId="53F67A74" w14:textId="77777777" w:rsidR="00402D53" w:rsidRPr="00CE58E0" w:rsidRDefault="00402D53" w:rsidP="00153F47">
      <w:pPr>
        <w:spacing w:before="120"/>
        <w:jc w:val="both"/>
        <w:rPr>
          <w:rFonts w:asciiTheme="minorHAnsi" w:hAnsiTheme="minorHAnsi" w:cstheme="minorHAnsi"/>
          <w:i w:val="0"/>
          <w:sz w:val="20"/>
        </w:rPr>
      </w:pPr>
      <w:r w:rsidRPr="00CE58E0">
        <w:rPr>
          <w:rFonts w:asciiTheme="minorHAnsi" w:hAnsiTheme="minorHAnsi" w:cs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CE58E0" w:rsidRDefault="00402D53" w:rsidP="00402D53">
      <w:pPr>
        <w:jc w:val="both"/>
        <w:rPr>
          <w:rFonts w:asciiTheme="minorHAnsi" w:hAnsiTheme="minorHAnsi" w:cstheme="minorHAnsi"/>
          <w:i w:val="0"/>
          <w:sz w:val="20"/>
        </w:rPr>
      </w:pPr>
    </w:p>
    <w:p w14:paraId="5C486AB3" w14:textId="77777777" w:rsidR="00402D53" w:rsidRPr="00CE58E0" w:rsidRDefault="00402D53" w:rsidP="00402D53">
      <w:pPr>
        <w:jc w:val="both"/>
        <w:rPr>
          <w:rFonts w:asciiTheme="minorHAnsi" w:hAnsiTheme="minorHAnsi" w:cstheme="minorHAnsi"/>
          <w:i w:val="0"/>
          <w:sz w:val="20"/>
        </w:rPr>
      </w:pPr>
      <w:r w:rsidRPr="00CE58E0">
        <w:rPr>
          <w:rFonts w:asciiTheme="minorHAnsi" w:hAnsiTheme="minorHAnsi" w:cstheme="minorHAnsi"/>
          <w:i w:val="0"/>
          <w:sz w:val="20"/>
        </w:rPr>
        <w:t>The Contracting Authority may terminate the Contract without notice if:</w:t>
      </w:r>
    </w:p>
    <w:p w14:paraId="61323C5A" w14:textId="0511CF27" w:rsidR="00402D53" w:rsidRPr="00CE58E0" w:rsidRDefault="009E3322" w:rsidP="00402D53">
      <w:pPr>
        <w:numPr>
          <w:ilvl w:val="0"/>
          <w:numId w:val="31"/>
        </w:numPr>
        <w:jc w:val="both"/>
        <w:rPr>
          <w:rFonts w:asciiTheme="minorHAnsi" w:hAnsiTheme="minorHAnsi" w:cstheme="minorHAnsi"/>
          <w:i w:val="0"/>
          <w:sz w:val="20"/>
        </w:rPr>
      </w:pPr>
      <w:r w:rsidRPr="00CE58E0">
        <w:rPr>
          <w:rFonts w:asciiTheme="minorHAnsi" w:hAnsiTheme="minorHAnsi" w:cstheme="minorHAnsi"/>
          <w:i w:val="0"/>
          <w:sz w:val="20"/>
        </w:rPr>
        <w:t>the Supplier fails to fulfil its obligations in the manner determined by this Contract,</w:t>
      </w:r>
    </w:p>
    <w:p w14:paraId="5F42350A" w14:textId="1744CC22" w:rsidR="00402D53" w:rsidRPr="00CE58E0" w:rsidRDefault="00402D53" w:rsidP="00402D53">
      <w:pPr>
        <w:numPr>
          <w:ilvl w:val="0"/>
          <w:numId w:val="31"/>
        </w:numPr>
        <w:jc w:val="both"/>
        <w:rPr>
          <w:rFonts w:asciiTheme="minorHAnsi" w:hAnsiTheme="minorHAnsi" w:cstheme="minorHAnsi"/>
          <w:i w:val="0"/>
          <w:sz w:val="20"/>
        </w:rPr>
      </w:pPr>
      <w:r w:rsidRPr="00CE58E0">
        <w:rPr>
          <w:rFonts w:asciiTheme="minorHAnsi" w:hAnsiTheme="minorHAnsi" w:cstheme="minorHAnsi"/>
          <w:i w:val="0"/>
          <w:sz w:val="20"/>
        </w:rPr>
        <w:t>the Contracting Authority establishes that the data provided by the Supplier in the tender were false or misleading,</w:t>
      </w:r>
    </w:p>
    <w:p w14:paraId="09F9B380" w14:textId="4557FA56" w:rsidR="00402D53" w:rsidRPr="00CE58E0" w:rsidRDefault="00402D53" w:rsidP="00402D53">
      <w:pPr>
        <w:numPr>
          <w:ilvl w:val="0"/>
          <w:numId w:val="31"/>
        </w:numPr>
        <w:jc w:val="both"/>
        <w:rPr>
          <w:rFonts w:asciiTheme="minorHAnsi" w:hAnsiTheme="minorHAnsi" w:cstheme="minorHAnsi"/>
          <w:i w:val="0"/>
          <w:sz w:val="20"/>
        </w:rPr>
      </w:pPr>
      <w:r w:rsidRPr="00CE58E0">
        <w:rPr>
          <w:rFonts w:asciiTheme="minorHAnsi" w:hAnsiTheme="minorHAnsi" w:cstheme="minorHAnsi"/>
          <w:i w:val="0"/>
          <w:sz w:val="20"/>
        </w:rPr>
        <w:t xml:space="preserve">the Supplier is guilty of delay in the performance of contractual obligations and fails to meet them even within an adequately extended period, </w:t>
      </w:r>
    </w:p>
    <w:p w14:paraId="4B67FA6F" w14:textId="5B2B81BE" w:rsidR="00402D53" w:rsidRPr="00CE58E0" w:rsidRDefault="00423089" w:rsidP="00402D53">
      <w:pPr>
        <w:numPr>
          <w:ilvl w:val="0"/>
          <w:numId w:val="31"/>
        </w:numPr>
        <w:jc w:val="both"/>
        <w:rPr>
          <w:rFonts w:asciiTheme="minorHAnsi" w:hAnsiTheme="minorHAnsi" w:cstheme="minorHAnsi"/>
          <w:i w:val="0"/>
          <w:sz w:val="20"/>
        </w:rPr>
      </w:pPr>
      <w:r w:rsidRPr="00CE58E0">
        <w:rPr>
          <w:rFonts w:asciiTheme="minorHAnsi" w:hAnsiTheme="minorHAnsi" w:cstheme="minorHAnsi"/>
          <w:i w:val="0"/>
          <w:sz w:val="20"/>
        </w:rPr>
        <w:t>the Supplier otherwise gravely infringes the provisions of this Contract.</w:t>
      </w:r>
    </w:p>
    <w:p w14:paraId="674DDF8C" w14:textId="21A4246F" w:rsidR="002154AA" w:rsidRPr="00CE58E0" w:rsidRDefault="00402D53" w:rsidP="00862315">
      <w:pPr>
        <w:jc w:val="both"/>
        <w:rPr>
          <w:rFonts w:asciiTheme="minorHAnsi" w:hAnsiTheme="minorHAnsi" w:cstheme="minorHAnsi"/>
          <w:i w:val="0"/>
          <w:sz w:val="20"/>
        </w:rPr>
      </w:pPr>
      <w:r w:rsidRPr="00CE58E0">
        <w:rPr>
          <w:rFonts w:asciiTheme="minorHAnsi" w:hAnsiTheme="minorHAnsi" w:cstheme="minorHAnsi"/>
          <w:i w:val="0"/>
          <w:sz w:val="20"/>
        </w:rPr>
        <w:t>The termination has to be submitted in writing.</w:t>
      </w:r>
    </w:p>
    <w:p w14:paraId="02B6AEA1" w14:textId="77777777" w:rsidR="00862315" w:rsidRPr="00CE58E0" w:rsidRDefault="00862315" w:rsidP="00862315">
      <w:pPr>
        <w:jc w:val="both"/>
        <w:rPr>
          <w:rFonts w:asciiTheme="minorHAnsi" w:hAnsiTheme="minorHAnsi" w:cstheme="minorHAnsi"/>
          <w:i w:val="0"/>
          <w:sz w:val="20"/>
        </w:rPr>
      </w:pPr>
    </w:p>
    <w:p w14:paraId="138FDD85" w14:textId="6D5FDE6D" w:rsidR="00402D53" w:rsidRPr="00CE58E0" w:rsidRDefault="00402D53" w:rsidP="00CE58E0">
      <w:pPr>
        <w:pStyle w:val="Glava"/>
        <w:tabs>
          <w:tab w:val="clear" w:pos="4536"/>
          <w:tab w:val="clear" w:pos="9072"/>
        </w:tabs>
        <w:contextualSpacing/>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32</w:t>
      </w:r>
    </w:p>
    <w:p w14:paraId="51A92D8A" w14:textId="77777777" w:rsidR="00D3051B" w:rsidRPr="00CE58E0" w:rsidRDefault="00D3051B" w:rsidP="00153F47">
      <w:pPr>
        <w:spacing w:before="120" w:after="120"/>
        <w:jc w:val="both"/>
        <w:rPr>
          <w:rFonts w:asciiTheme="minorHAnsi" w:hAnsiTheme="minorHAnsi" w:cstheme="minorHAnsi"/>
          <w:i w:val="0"/>
          <w:iCs/>
          <w:sz w:val="20"/>
        </w:rPr>
      </w:pPr>
      <w:r w:rsidRPr="00CE58E0">
        <w:rPr>
          <w:rFonts w:asciiTheme="minorHAnsi" w:hAnsiTheme="minorHAnsi" w:cstheme="minorHAnsi"/>
          <w:i w:val="0"/>
          <w:sz w:val="20"/>
        </w:rPr>
        <w:t>This Contract is concluded under a resolutive condition which shall be activated if one of the following circumstances occur:</w:t>
      </w:r>
    </w:p>
    <w:p w14:paraId="6244EB63" w14:textId="77777777" w:rsidR="00D3051B" w:rsidRPr="00CE58E0" w:rsidRDefault="00D3051B" w:rsidP="00D3051B">
      <w:pPr>
        <w:numPr>
          <w:ilvl w:val="0"/>
          <w:numId w:val="20"/>
        </w:numPr>
        <w:contextualSpacing/>
        <w:jc w:val="both"/>
        <w:rPr>
          <w:rFonts w:asciiTheme="minorHAnsi" w:hAnsiTheme="minorHAnsi" w:cstheme="minorHAnsi"/>
          <w:i w:val="0"/>
          <w:iCs/>
          <w:sz w:val="20"/>
        </w:rPr>
      </w:pPr>
      <w:r w:rsidRPr="00CE58E0">
        <w:rPr>
          <w:rFonts w:asciiTheme="minorHAnsi" w:hAnsiTheme="minorHAnsi" w:cstheme="minorHAnsi"/>
          <w:i w:val="0"/>
          <w:sz w:val="20"/>
        </w:rPr>
        <w:t xml:space="preserve">if the Contracting Authority learns that the court has issued a final decision establishing that the contractor or subcontractor committed violations of labour, environmental and social legislation or </w:t>
      </w:r>
    </w:p>
    <w:p w14:paraId="09071028" w14:textId="76374F8B" w:rsidR="00D3051B" w:rsidRPr="00CE58E0" w:rsidRDefault="00D3051B" w:rsidP="00D3051B">
      <w:pPr>
        <w:numPr>
          <w:ilvl w:val="0"/>
          <w:numId w:val="20"/>
        </w:numPr>
        <w:spacing w:after="60"/>
        <w:ind w:left="714" w:hanging="357"/>
        <w:jc w:val="both"/>
        <w:rPr>
          <w:rFonts w:asciiTheme="minorHAnsi" w:hAnsiTheme="minorHAnsi" w:cstheme="minorHAnsi"/>
          <w:i w:val="0"/>
          <w:iCs/>
          <w:sz w:val="20"/>
        </w:rPr>
      </w:pPr>
      <w:r w:rsidRPr="00CE58E0">
        <w:rPr>
          <w:rFonts w:asciiTheme="minorHAnsi" w:hAnsiTheme="minorHAnsi" w:cstheme="minorHAnsi"/>
          <w:i w:val="0"/>
          <w:sz w:val="20"/>
        </w:rPr>
        <w:t>if the Contracting Authority learns that a competent national authority has found that the Supplier or subcontractor committed during the performance of the Contract at least 2 (two) infringements in relation to:</w:t>
      </w:r>
    </w:p>
    <w:p w14:paraId="6F03842D" w14:textId="77777777" w:rsidR="00D3051B" w:rsidRPr="00CE58E0" w:rsidRDefault="00D3051B" w:rsidP="00D3051B">
      <w:pPr>
        <w:numPr>
          <w:ilvl w:val="1"/>
          <w:numId w:val="44"/>
        </w:numPr>
        <w:contextualSpacing/>
        <w:jc w:val="both"/>
        <w:rPr>
          <w:rFonts w:asciiTheme="minorHAnsi" w:hAnsiTheme="minorHAnsi" w:cstheme="minorHAnsi"/>
          <w:i w:val="0"/>
          <w:iCs/>
          <w:sz w:val="20"/>
        </w:rPr>
      </w:pPr>
      <w:r w:rsidRPr="00CE58E0">
        <w:rPr>
          <w:rFonts w:asciiTheme="minorHAnsi" w:hAnsiTheme="minorHAnsi" w:cstheme="minorHAnsi"/>
          <w:i w:val="0"/>
          <w:sz w:val="20"/>
        </w:rPr>
        <w:t xml:space="preserve">payment for work, </w:t>
      </w:r>
    </w:p>
    <w:p w14:paraId="74F2B4A5" w14:textId="77777777" w:rsidR="00D3051B" w:rsidRPr="00CE58E0" w:rsidRDefault="00D3051B" w:rsidP="00D3051B">
      <w:pPr>
        <w:numPr>
          <w:ilvl w:val="1"/>
          <w:numId w:val="44"/>
        </w:numPr>
        <w:contextualSpacing/>
        <w:jc w:val="both"/>
        <w:rPr>
          <w:rFonts w:asciiTheme="minorHAnsi" w:hAnsiTheme="minorHAnsi" w:cstheme="minorHAnsi"/>
          <w:i w:val="0"/>
          <w:iCs/>
          <w:sz w:val="20"/>
        </w:rPr>
      </w:pPr>
      <w:r w:rsidRPr="00CE58E0">
        <w:rPr>
          <w:rFonts w:asciiTheme="minorHAnsi" w:hAnsiTheme="minorHAnsi" w:cstheme="minorHAnsi"/>
          <w:i w:val="0"/>
          <w:sz w:val="20"/>
        </w:rPr>
        <w:t xml:space="preserve">working hours, </w:t>
      </w:r>
    </w:p>
    <w:p w14:paraId="1E09195A" w14:textId="77777777" w:rsidR="00D3051B" w:rsidRPr="00CE58E0" w:rsidRDefault="00D3051B" w:rsidP="00D3051B">
      <w:pPr>
        <w:numPr>
          <w:ilvl w:val="1"/>
          <w:numId w:val="44"/>
        </w:numPr>
        <w:contextualSpacing/>
        <w:jc w:val="both"/>
        <w:rPr>
          <w:rFonts w:asciiTheme="minorHAnsi" w:hAnsiTheme="minorHAnsi" w:cstheme="minorHAnsi"/>
          <w:i w:val="0"/>
          <w:iCs/>
          <w:sz w:val="20"/>
        </w:rPr>
      </w:pPr>
      <w:r w:rsidRPr="00CE58E0">
        <w:rPr>
          <w:rFonts w:asciiTheme="minorHAnsi" w:hAnsiTheme="minorHAnsi" w:cstheme="minorHAnsi"/>
          <w:i w:val="0"/>
          <w:sz w:val="20"/>
        </w:rPr>
        <w:t xml:space="preserve">rest periods, </w:t>
      </w:r>
    </w:p>
    <w:p w14:paraId="5E1E4B77" w14:textId="77777777" w:rsidR="00D3051B" w:rsidRPr="00CE58E0" w:rsidRDefault="00D3051B" w:rsidP="00D3051B">
      <w:pPr>
        <w:numPr>
          <w:ilvl w:val="1"/>
          <w:numId w:val="44"/>
        </w:numPr>
        <w:contextualSpacing/>
        <w:jc w:val="both"/>
        <w:rPr>
          <w:rFonts w:asciiTheme="minorHAnsi" w:hAnsiTheme="minorHAnsi" w:cstheme="minorHAnsi"/>
          <w:i w:val="0"/>
          <w:iCs/>
          <w:sz w:val="20"/>
        </w:rPr>
      </w:pPr>
      <w:r w:rsidRPr="00CE58E0">
        <w:rPr>
          <w:rFonts w:asciiTheme="minorHAnsi" w:hAnsiTheme="minorHAnsi" w:cstheme="minorHAnsi"/>
          <w:i w:val="0"/>
          <w:sz w:val="20"/>
        </w:rPr>
        <w:t>performing work based on civil law contracts despite the existence of employment relation elements or relating to undeclared employment, for which the economic operator has been convicted by a final judgement or final judgements for a minor offence.</w:t>
      </w:r>
    </w:p>
    <w:p w14:paraId="4B41EFCB" w14:textId="77777777" w:rsidR="00D3051B" w:rsidRPr="00CE58E0" w:rsidRDefault="00D3051B" w:rsidP="00D3051B">
      <w:pPr>
        <w:ind w:left="1740"/>
        <w:contextualSpacing/>
        <w:jc w:val="both"/>
        <w:rPr>
          <w:rFonts w:asciiTheme="minorHAnsi" w:hAnsiTheme="minorHAnsi" w:cstheme="minorHAnsi"/>
          <w:i w:val="0"/>
          <w:iCs/>
          <w:sz w:val="20"/>
        </w:rPr>
      </w:pPr>
    </w:p>
    <w:p w14:paraId="3B99173D" w14:textId="42877CFE" w:rsidR="00D3051B" w:rsidRPr="00CE58E0" w:rsidRDefault="00D3051B" w:rsidP="00D3051B">
      <w:pPr>
        <w:jc w:val="both"/>
        <w:rPr>
          <w:rFonts w:asciiTheme="minorHAnsi" w:hAnsiTheme="minorHAnsi" w:cstheme="minorHAnsi"/>
          <w:i w:val="0"/>
          <w:iCs/>
          <w:color w:val="000000"/>
          <w:sz w:val="20"/>
          <w:shd w:val="clear" w:color="auto" w:fill="FFFFFF"/>
        </w:rPr>
      </w:pPr>
      <w:r w:rsidRPr="00CE58E0">
        <w:rPr>
          <w:rFonts w:asciiTheme="minorHAnsi" w:hAnsiTheme="minorHAnsi" w:cstheme="minorHAnsi"/>
          <w:i w:val="0"/>
          <w:color w:val="000000"/>
          <w:sz w:val="20"/>
          <w:shd w:val="clear" w:color="auto" w:fill="FFFFFF"/>
        </w:rPr>
        <w:t xml:space="preserve">If the Contracting Authority becomes aware of an infringement, it must inform the Supplier thereof within ten (10) days. Within a period specified by the Contracting Authority which shall not exceed fifteen (15) days, the Supplier may provide means of proof that it has taken sufficient measures which demonstrate its reliability despite the existence of infringements. </w:t>
      </w:r>
    </w:p>
    <w:p w14:paraId="7B1D467D" w14:textId="77777777" w:rsidR="00D3051B" w:rsidRPr="00CE58E0"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E58E0" w:rsidRDefault="00D3051B" w:rsidP="00D3051B">
      <w:pPr>
        <w:jc w:val="both"/>
        <w:rPr>
          <w:rFonts w:asciiTheme="minorHAnsi" w:hAnsiTheme="minorHAnsi" w:cstheme="minorHAnsi"/>
          <w:i w:val="0"/>
          <w:iCs/>
          <w:color w:val="000000"/>
          <w:sz w:val="20"/>
          <w:shd w:val="clear" w:color="auto" w:fill="FFFFFF"/>
        </w:rPr>
      </w:pPr>
      <w:r w:rsidRPr="00CE58E0">
        <w:rPr>
          <w:rFonts w:asciiTheme="minorHAnsi" w:hAnsiTheme="minorHAnsi" w:cstheme="minorHAnsi"/>
          <w:i w:val="0"/>
          <w:color w:val="000000"/>
          <w:sz w:val="20"/>
          <w:shd w:val="clear" w:color="auto" w:fill="FFFFFF"/>
        </w:rPr>
        <w:t xml:space="preserve">If there is an infringement by a subcontractor, within the same period, the Supplier may provide means of proof that the subcontractor has taken sufficient measures which demonstrate its reliability despite the existence of infringements. If the Supplier fails to provide means of proof for the subcontractor or it has done so, however, the Contracting Authority assesses that these measures are not sufficient, the Supplier may replace the subcontractor within a time limit specified by the Contracting Authority which shall not exceed fifteen (15) days in accordance with Article 94 of ZJN-3 or it can take over the part it has subcontracted to this subcontractor itself, if such a replacement or takeover does not constitute a substantial change to the Contract. </w:t>
      </w:r>
    </w:p>
    <w:p w14:paraId="153FF745" w14:textId="77777777" w:rsidR="00C740AA" w:rsidRPr="00CE58E0" w:rsidRDefault="00C740AA" w:rsidP="00D3051B">
      <w:pPr>
        <w:jc w:val="both"/>
        <w:rPr>
          <w:rFonts w:asciiTheme="minorHAnsi" w:hAnsiTheme="minorHAnsi" w:cstheme="minorHAnsi"/>
          <w:i w:val="0"/>
          <w:iCs/>
          <w:color w:val="000000"/>
          <w:sz w:val="20"/>
          <w:shd w:val="clear" w:color="auto" w:fill="FFFFFF"/>
        </w:rPr>
      </w:pPr>
    </w:p>
    <w:p w14:paraId="2BA442F5" w14:textId="23ED1742" w:rsidR="00D3051B" w:rsidRPr="00CE58E0" w:rsidRDefault="00D3051B" w:rsidP="00D3051B">
      <w:pPr>
        <w:jc w:val="both"/>
        <w:rPr>
          <w:rFonts w:asciiTheme="minorHAnsi" w:hAnsiTheme="minorHAnsi" w:cstheme="minorHAnsi"/>
          <w:i w:val="0"/>
          <w:iCs/>
          <w:color w:val="000000"/>
          <w:sz w:val="20"/>
          <w:shd w:val="clear" w:color="auto" w:fill="FFFFFF"/>
        </w:rPr>
      </w:pPr>
      <w:r w:rsidRPr="00CE58E0">
        <w:rPr>
          <w:rFonts w:asciiTheme="minorHAnsi" w:hAnsiTheme="minorHAnsi" w:cstheme="minorHAnsi"/>
          <w:i w:val="0"/>
          <w:color w:val="000000"/>
          <w:sz w:val="20"/>
          <w:shd w:val="clear" w:color="auto" w:fill="FFFFFF"/>
        </w:rPr>
        <w:t xml:space="preserve">If the Supplier failed to provide means of proof for itself or the subcontractor or it did, but the Contracting Authority assesses that these measures are not sufficient, or if the Supplier does not take over the works itself or proposes a new subcontractor or if, in accordance with Article 94 of ZJN-3, the Contracting Authority rejects the new subcontractor that was proposed in good time, the resolutive condition shall be activated provided that at least six (6) months still remain until the expiry of the Contract from the notification of the Contracting Authority of the infringement. </w:t>
      </w:r>
    </w:p>
    <w:p w14:paraId="57A97663" w14:textId="77777777" w:rsidR="00D3051B" w:rsidRPr="00CE58E0"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E58E0" w:rsidRDefault="00D3051B" w:rsidP="00FD5892">
      <w:pPr>
        <w:jc w:val="both"/>
        <w:rPr>
          <w:rFonts w:asciiTheme="minorHAnsi" w:hAnsiTheme="minorHAnsi" w:cstheme="minorHAnsi"/>
          <w:i w:val="0"/>
          <w:iCs/>
          <w:sz w:val="20"/>
        </w:rPr>
      </w:pPr>
      <w:r w:rsidRPr="00CE58E0">
        <w:rPr>
          <w:rFonts w:asciiTheme="minorHAnsi" w:hAnsiTheme="minorHAnsi" w:cstheme="minorHAnsi"/>
          <w:i w:val="0"/>
          <w:color w:val="000000"/>
          <w:sz w:val="20"/>
          <w:shd w:val="clear" w:color="auto" w:fill="FFFFFF"/>
        </w:rPr>
        <w:t>In case the resolutive condition is fulfilled, the Contract is considered to be terminated as of the day of conclusion of a new public procurement contract and the Contracting Authority must start a new public procurement procedure immediately, however at the latest within sixty (60) days from becoming aware of the infringement. If the Contracting Authority fails to initiate a new public procurement procedure within this time limit, the Contract shall be deemed to be terminated on the sixtieth (60</w:t>
      </w:r>
      <w:r w:rsidRPr="00CE58E0">
        <w:rPr>
          <w:rFonts w:asciiTheme="minorHAnsi" w:hAnsiTheme="minorHAnsi" w:cstheme="minorHAnsi"/>
          <w:i w:val="0"/>
          <w:color w:val="000000"/>
          <w:sz w:val="20"/>
          <w:shd w:val="clear" w:color="auto" w:fill="FFFFFF"/>
          <w:vertAlign w:val="superscript"/>
        </w:rPr>
        <w:t>th</w:t>
      </w:r>
      <w:r w:rsidRPr="00CE58E0">
        <w:rPr>
          <w:rFonts w:asciiTheme="minorHAnsi" w:hAnsiTheme="minorHAnsi" w:cstheme="minorHAnsi"/>
          <w:i w:val="0"/>
          <w:color w:val="000000"/>
          <w:sz w:val="20"/>
          <w:shd w:val="clear" w:color="auto" w:fill="FFFFFF"/>
        </w:rPr>
        <w:t>) day from becoming aware of the infringement.</w:t>
      </w:r>
    </w:p>
    <w:p w14:paraId="3689C4AA" w14:textId="35561042" w:rsidR="00525164" w:rsidRDefault="00525164" w:rsidP="00862315">
      <w:pPr>
        <w:jc w:val="both"/>
        <w:rPr>
          <w:rFonts w:asciiTheme="minorHAnsi" w:hAnsiTheme="minorHAnsi" w:cstheme="minorHAnsi"/>
          <w:i w:val="0"/>
          <w:iCs/>
          <w:color w:val="EE0000"/>
          <w:sz w:val="20"/>
          <w:shd w:val="clear" w:color="auto" w:fill="FFFFFF"/>
        </w:rPr>
      </w:pPr>
    </w:p>
    <w:p w14:paraId="0775B964" w14:textId="77777777" w:rsidR="009902C9" w:rsidRDefault="009902C9" w:rsidP="00862315">
      <w:pPr>
        <w:jc w:val="both"/>
        <w:rPr>
          <w:rFonts w:asciiTheme="minorHAnsi" w:hAnsiTheme="minorHAnsi" w:cstheme="minorHAnsi"/>
          <w:i w:val="0"/>
          <w:iCs/>
          <w:color w:val="EE0000"/>
          <w:sz w:val="20"/>
          <w:shd w:val="clear" w:color="auto" w:fill="FFFFFF"/>
        </w:rPr>
      </w:pPr>
    </w:p>
    <w:p w14:paraId="5A8857E8" w14:textId="77777777" w:rsidR="009902C9" w:rsidRDefault="009902C9" w:rsidP="00862315">
      <w:pPr>
        <w:jc w:val="both"/>
        <w:rPr>
          <w:rFonts w:asciiTheme="minorHAnsi" w:hAnsiTheme="minorHAnsi" w:cstheme="minorHAnsi"/>
          <w:i w:val="0"/>
          <w:iCs/>
          <w:color w:val="EE0000"/>
          <w:sz w:val="20"/>
          <w:shd w:val="clear" w:color="auto" w:fill="FFFFFF"/>
        </w:rPr>
      </w:pPr>
    </w:p>
    <w:p w14:paraId="33AEA536" w14:textId="77777777" w:rsidR="009902C9" w:rsidRPr="00CE58E0" w:rsidRDefault="009902C9" w:rsidP="00862315">
      <w:pPr>
        <w:jc w:val="both"/>
        <w:rPr>
          <w:rFonts w:asciiTheme="minorHAnsi" w:hAnsiTheme="minorHAnsi" w:cstheme="minorHAnsi"/>
          <w:i w:val="0"/>
          <w:iCs/>
          <w:color w:val="EE0000"/>
          <w:sz w:val="20"/>
          <w:shd w:val="clear" w:color="auto" w:fill="FFFFFF"/>
        </w:rPr>
      </w:pPr>
    </w:p>
    <w:p w14:paraId="4A843968" w14:textId="18E6279C" w:rsidR="00402D53" w:rsidRPr="00CE58E0" w:rsidRDefault="00402D53" w:rsidP="00CE58E0">
      <w:pPr>
        <w:pStyle w:val="Glava"/>
        <w:tabs>
          <w:tab w:val="clear" w:pos="4536"/>
          <w:tab w:val="clear" w:pos="9072"/>
        </w:tabs>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33</w:t>
      </w:r>
    </w:p>
    <w:p w14:paraId="4D9B2B10" w14:textId="0414BCB9" w:rsidR="00402D53" w:rsidRPr="00CE58E0" w:rsidRDefault="00402D53" w:rsidP="00153F47">
      <w:pPr>
        <w:spacing w:before="120"/>
        <w:jc w:val="both"/>
        <w:rPr>
          <w:rFonts w:asciiTheme="minorHAnsi" w:hAnsiTheme="minorHAnsi" w:cstheme="minorHAnsi"/>
          <w:i w:val="0"/>
          <w:sz w:val="20"/>
        </w:rPr>
      </w:pPr>
      <w:r w:rsidRPr="00CE58E0">
        <w:rPr>
          <w:rFonts w:asciiTheme="minorHAnsi" w:hAnsiTheme="minorHAnsi" w:cs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CE58E0" w:rsidRDefault="00402D53" w:rsidP="00525164">
      <w:pPr>
        <w:numPr>
          <w:ilvl w:val="0"/>
          <w:numId w:val="10"/>
        </w:numPr>
        <w:jc w:val="both"/>
        <w:rPr>
          <w:rFonts w:asciiTheme="minorHAnsi" w:hAnsiTheme="minorHAnsi" w:cstheme="minorHAnsi"/>
          <w:i w:val="0"/>
          <w:sz w:val="20"/>
        </w:rPr>
      </w:pPr>
      <w:r w:rsidRPr="00CE58E0">
        <w:rPr>
          <w:rFonts w:asciiTheme="minorHAnsi" w:hAnsiTheme="minorHAnsi" w:cstheme="minorHAnsi"/>
          <w:i w:val="0"/>
          <w:sz w:val="20"/>
        </w:rPr>
        <w:t>the public procurement has been substantially amended, which requires a new procurement procedure,</w:t>
      </w:r>
    </w:p>
    <w:p w14:paraId="47F6434F" w14:textId="77777777" w:rsidR="00402D53" w:rsidRPr="00CE58E0" w:rsidRDefault="00402D53" w:rsidP="00525164">
      <w:pPr>
        <w:numPr>
          <w:ilvl w:val="0"/>
          <w:numId w:val="10"/>
        </w:numPr>
        <w:jc w:val="both"/>
        <w:rPr>
          <w:rFonts w:asciiTheme="minorHAnsi" w:hAnsiTheme="minorHAnsi" w:cstheme="minorHAnsi"/>
          <w:i w:val="0"/>
          <w:sz w:val="20"/>
        </w:rPr>
      </w:pPr>
      <w:r w:rsidRPr="00CE58E0">
        <w:rPr>
          <w:rFonts w:asciiTheme="minorHAnsi" w:hAnsiTheme="minorHAnsi" w:cs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CE58E0" w:rsidRDefault="00402D53" w:rsidP="00525164">
      <w:pPr>
        <w:numPr>
          <w:ilvl w:val="0"/>
          <w:numId w:val="10"/>
        </w:numPr>
        <w:jc w:val="both"/>
        <w:rPr>
          <w:rFonts w:asciiTheme="minorHAnsi" w:hAnsiTheme="minorHAnsi" w:cstheme="minorHAnsi"/>
          <w:i w:val="0"/>
          <w:sz w:val="20"/>
        </w:rPr>
      </w:pPr>
      <w:r w:rsidRPr="00CE58E0">
        <w:rPr>
          <w:rFonts w:asciiTheme="minorHAnsi" w:hAnsiTheme="minorHAnsi" w:cs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CE58E0"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CE58E0" w:rsidRDefault="00402D53" w:rsidP="00525164">
      <w:pPr>
        <w:tabs>
          <w:tab w:val="left" w:pos="708"/>
        </w:tabs>
        <w:autoSpaceDE w:val="0"/>
        <w:autoSpaceDN w:val="0"/>
        <w:adjustRightInd w:val="0"/>
        <w:jc w:val="both"/>
        <w:rPr>
          <w:rFonts w:asciiTheme="minorHAnsi" w:hAnsiTheme="minorHAnsi" w:cstheme="minorHAnsi"/>
          <w:i w:val="0"/>
          <w:sz w:val="20"/>
        </w:rPr>
      </w:pPr>
      <w:r w:rsidRPr="00CE58E0">
        <w:rPr>
          <w:rFonts w:asciiTheme="minorHAnsi" w:hAnsiTheme="minorHAnsi" w:cstheme="minorHAnsi"/>
          <w:i w:val="0"/>
          <w:sz w:val="20"/>
        </w:rPr>
        <w:t>The withdrawal takes effect on the date on which the Supplier receives the written declaration of withdrawal from the Contracting Authority.</w:t>
      </w:r>
    </w:p>
    <w:p w14:paraId="614E590E" w14:textId="77777777" w:rsidR="00402D53" w:rsidRPr="00CE58E0"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CE58E0" w:rsidRDefault="00402D53" w:rsidP="00525164">
      <w:pPr>
        <w:tabs>
          <w:tab w:val="left" w:pos="708"/>
        </w:tabs>
        <w:autoSpaceDE w:val="0"/>
        <w:autoSpaceDN w:val="0"/>
        <w:adjustRightInd w:val="0"/>
        <w:jc w:val="both"/>
        <w:rPr>
          <w:rFonts w:asciiTheme="minorHAnsi" w:hAnsiTheme="minorHAnsi" w:cstheme="minorHAnsi"/>
          <w:i w:val="0"/>
          <w:sz w:val="20"/>
        </w:rPr>
      </w:pPr>
      <w:r w:rsidRPr="00CE58E0">
        <w:rPr>
          <w:rFonts w:asciiTheme="minorHAnsi" w:hAnsiTheme="minorHAnsi" w:cs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4CD1DAB" w14:textId="5C8F84E8" w:rsidR="00402D53" w:rsidRPr="00CE58E0" w:rsidRDefault="00402D53" w:rsidP="00525164">
      <w:pPr>
        <w:tabs>
          <w:tab w:val="left" w:pos="708"/>
        </w:tabs>
        <w:autoSpaceDE w:val="0"/>
        <w:autoSpaceDN w:val="0"/>
        <w:adjustRightInd w:val="0"/>
        <w:jc w:val="both"/>
        <w:rPr>
          <w:rFonts w:asciiTheme="minorHAnsi" w:hAnsiTheme="minorHAnsi" w:cstheme="minorHAnsi"/>
          <w:i w:val="0"/>
          <w:sz w:val="20"/>
        </w:rPr>
      </w:pPr>
      <w:r w:rsidRPr="00CE58E0">
        <w:rPr>
          <w:rFonts w:asciiTheme="minorHAnsi" w:hAnsiTheme="minorHAnsi" w:cstheme="minorHAnsi"/>
          <w:i w:val="0"/>
          <w:sz w:val="20"/>
        </w:rPr>
        <w:t>The Contracting Authority is not liable for any damage which, for the above reasons, may be or have been incurred to the Supplier.</w:t>
      </w:r>
    </w:p>
    <w:p w14:paraId="3FE4304B" w14:textId="77777777" w:rsidR="00402D53" w:rsidRPr="00CE58E0" w:rsidRDefault="00402D53" w:rsidP="00862315">
      <w:pPr>
        <w:jc w:val="both"/>
        <w:rPr>
          <w:rFonts w:asciiTheme="minorHAnsi" w:hAnsiTheme="minorHAnsi" w:cstheme="minorHAnsi"/>
          <w:i w:val="0"/>
          <w:sz w:val="20"/>
        </w:rPr>
      </w:pPr>
    </w:p>
    <w:p w14:paraId="7610DCF7" w14:textId="305AEB47" w:rsidR="00402D53" w:rsidRPr="00CE58E0"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sidRPr="00CE58E0">
        <w:rPr>
          <w:rFonts w:asciiTheme="minorHAnsi" w:hAnsiTheme="minorHAnsi" w:cstheme="minorHAnsi"/>
          <w:b/>
          <w:i w:val="0"/>
        </w:rPr>
        <w:t>TRANSITIONAL AND FINAL PROVISIONS</w:t>
      </w:r>
    </w:p>
    <w:p w14:paraId="7FF9EA4F" w14:textId="79D0B8F0" w:rsidR="00402D53" w:rsidRPr="00CE58E0" w:rsidRDefault="00402D53" w:rsidP="00CE58E0">
      <w:pPr>
        <w:pStyle w:val="Glava"/>
        <w:tabs>
          <w:tab w:val="clear" w:pos="4536"/>
          <w:tab w:val="clear" w:pos="9072"/>
        </w:tabs>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34</w:t>
      </w:r>
    </w:p>
    <w:p w14:paraId="319EDF32" w14:textId="570B1BF0" w:rsidR="00402D53" w:rsidRPr="00CE58E0" w:rsidRDefault="00402D53" w:rsidP="00153F47">
      <w:pPr>
        <w:spacing w:before="120"/>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The Contract can be amended by means of a written annex that is adopted and signed by all parties.</w:t>
      </w:r>
    </w:p>
    <w:p w14:paraId="36E55CCD" w14:textId="77777777" w:rsidR="00402D53" w:rsidRPr="00CE58E0" w:rsidRDefault="00402D53" w:rsidP="00402D53">
      <w:pPr>
        <w:jc w:val="both"/>
        <w:rPr>
          <w:rFonts w:asciiTheme="minorHAnsi" w:hAnsiTheme="minorHAnsi" w:cstheme="minorHAnsi"/>
          <w:i w:val="0"/>
          <w:color w:val="000000" w:themeColor="text1"/>
          <w:sz w:val="20"/>
        </w:rPr>
      </w:pPr>
    </w:p>
    <w:p w14:paraId="182603EF" w14:textId="6C3DC406" w:rsidR="00402D53" w:rsidRPr="00CE58E0" w:rsidRDefault="00402D53" w:rsidP="00402D53">
      <w:pPr>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To change managers of this Contract, a written notification from one party to another suffices.</w:t>
      </w:r>
    </w:p>
    <w:p w14:paraId="189614D7" w14:textId="50AA3CEB" w:rsidR="00E61BD1" w:rsidRPr="00CE58E0" w:rsidRDefault="00E61BD1" w:rsidP="00402D53">
      <w:pPr>
        <w:jc w:val="both"/>
        <w:rPr>
          <w:rFonts w:asciiTheme="minorHAnsi" w:hAnsiTheme="minorHAnsi" w:cstheme="minorHAnsi"/>
          <w:i w:val="0"/>
          <w:color w:val="000000" w:themeColor="text1"/>
          <w:sz w:val="20"/>
        </w:rPr>
      </w:pPr>
    </w:p>
    <w:p w14:paraId="74BB4F7C" w14:textId="74992F2C" w:rsidR="00402D53" w:rsidRPr="00CE58E0" w:rsidRDefault="00402D53" w:rsidP="00CE58E0">
      <w:pPr>
        <w:pStyle w:val="Glava"/>
        <w:tabs>
          <w:tab w:val="clear" w:pos="4536"/>
          <w:tab w:val="clear" w:pos="9072"/>
        </w:tabs>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35</w:t>
      </w:r>
    </w:p>
    <w:p w14:paraId="50E5325F" w14:textId="721C7392" w:rsidR="00402D53" w:rsidRPr="00CE58E0" w:rsidRDefault="00402D53" w:rsidP="00153F47">
      <w:pPr>
        <w:spacing w:before="120"/>
        <w:jc w:val="both"/>
        <w:rPr>
          <w:rFonts w:asciiTheme="minorHAnsi" w:hAnsiTheme="minorHAnsi" w:cstheme="minorHAnsi"/>
          <w:i w:val="0"/>
          <w:sz w:val="20"/>
        </w:rPr>
      </w:pPr>
      <w:r w:rsidRPr="00CE58E0">
        <w:rPr>
          <w:rFonts w:asciiTheme="minorHAnsi" w:hAnsiTheme="minorHAnsi" w:cstheme="minorHAnsi"/>
          <w:i w:val="0"/>
          <w:sz w:val="20"/>
        </w:rPr>
        <w:t xml:space="preserve">The parties settle their disputes by mutual agreement. Otherwise, disputes are settled by the competent court in Maribor under Slovenian law. </w:t>
      </w:r>
    </w:p>
    <w:p w14:paraId="10D68926" w14:textId="77777777" w:rsidR="00525164" w:rsidRPr="00CE58E0" w:rsidRDefault="00525164" w:rsidP="00525164">
      <w:pPr>
        <w:jc w:val="both"/>
        <w:rPr>
          <w:rFonts w:asciiTheme="minorHAnsi" w:hAnsiTheme="minorHAnsi" w:cstheme="minorHAnsi"/>
          <w:i w:val="0"/>
          <w:sz w:val="20"/>
        </w:rPr>
      </w:pPr>
    </w:p>
    <w:p w14:paraId="03CA36C4" w14:textId="19248DA5" w:rsidR="00402D53" w:rsidRPr="00CE58E0" w:rsidRDefault="00402D53" w:rsidP="00CE58E0">
      <w:pPr>
        <w:pStyle w:val="Glava"/>
        <w:tabs>
          <w:tab w:val="clear" w:pos="4536"/>
          <w:tab w:val="clear" w:pos="9072"/>
        </w:tabs>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36</w:t>
      </w:r>
    </w:p>
    <w:p w14:paraId="4727DE5E" w14:textId="77777777" w:rsidR="001B6751" w:rsidRPr="00CE58E0" w:rsidRDefault="001B6751" w:rsidP="00153F47">
      <w:pPr>
        <w:spacing w:before="120"/>
        <w:jc w:val="both"/>
        <w:rPr>
          <w:rFonts w:asciiTheme="minorHAnsi" w:hAnsiTheme="minorHAnsi" w:cstheme="minorHAnsi"/>
          <w:i w:val="0"/>
          <w:sz w:val="20"/>
        </w:rPr>
      </w:pPr>
      <w:r w:rsidRPr="00CE58E0">
        <w:rPr>
          <w:rFonts w:asciiTheme="minorHAnsi" w:hAnsiTheme="minorHAnsi" w:cstheme="minorHAnsi"/>
          <w:i w:val="0"/>
          <w:sz w:val="20"/>
        </w:rPr>
        <w:t>The parties undertake to do everything necessary for the performance of the Contract and to exercise due diligence of a good expert.</w:t>
      </w:r>
    </w:p>
    <w:p w14:paraId="186A756F" w14:textId="77777777" w:rsidR="001B6751" w:rsidRPr="00CE58E0" w:rsidRDefault="001B6751" w:rsidP="00525164">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6CB37C" w14:textId="469A19F3" w:rsidR="00402D53" w:rsidRPr="00CE58E0" w:rsidRDefault="00402D53" w:rsidP="00CE58E0">
      <w:pPr>
        <w:pStyle w:val="Glava"/>
        <w:tabs>
          <w:tab w:val="clear" w:pos="4536"/>
          <w:tab w:val="clear" w:pos="9072"/>
        </w:tabs>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37</w:t>
      </w:r>
    </w:p>
    <w:p w14:paraId="64D837A4" w14:textId="6A99356C" w:rsidR="001B6751" w:rsidRPr="00CE58E0" w:rsidRDefault="001B6751" w:rsidP="00153F47">
      <w:pPr>
        <w:overflowPunct w:val="0"/>
        <w:autoSpaceDE w:val="0"/>
        <w:autoSpaceDN w:val="0"/>
        <w:adjustRightInd w:val="0"/>
        <w:spacing w:before="120"/>
        <w:jc w:val="both"/>
        <w:textAlignment w:val="baseline"/>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This Contract is drawn up and signed in 8 (eight) identical copies, of which each Contracting Party receives 2 (two).</w:t>
      </w:r>
    </w:p>
    <w:p w14:paraId="61904996" w14:textId="77777777" w:rsidR="007445D8" w:rsidRPr="00CE58E0" w:rsidRDefault="007445D8" w:rsidP="001B6751">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63C4851" w14:textId="4601CC2A" w:rsidR="00186E1E" w:rsidRPr="00CE58E0" w:rsidRDefault="00186E1E" w:rsidP="00186E1E">
      <w:pPr>
        <w:numPr>
          <w:ilvl w:val="12"/>
          <w:numId w:val="0"/>
        </w:numPr>
        <w:jc w:val="both"/>
        <w:rPr>
          <w:rFonts w:asciiTheme="minorHAnsi" w:hAnsiTheme="minorHAnsi" w:cstheme="minorHAnsi"/>
          <w:iCs/>
          <w:color w:val="2E74B5" w:themeColor="accent1" w:themeShade="BF"/>
          <w:sz w:val="20"/>
        </w:rPr>
      </w:pPr>
      <w:r w:rsidRPr="00CE58E0">
        <w:rPr>
          <w:rFonts w:asciiTheme="minorHAnsi" w:hAnsiTheme="minorHAnsi" w:cstheme="minorHAnsi"/>
          <w:i w:val="0"/>
          <w:color w:val="2E74B5" w:themeColor="accent1" w:themeShade="BF"/>
          <w:sz w:val="20"/>
        </w:rPr>
        <w:t>(*</w:t>
      </w:r>
      <w:r w:rsidRPr="00CE58E0">
        <w:rPr>
          <w:rFonts w:asciiTheme="minorHAnsi" w:hAnsiTheme="minorHAnsi" w:cstheme="minorHAnsi"/>
          <w:color w:val="2E74B5" w:themeColor="accent1" w:themeShade="BF"/>
          <w:sz w:val="20"/>
        </w:rPr>
        <w:t>Note: in the event that the Parties sign the Contract electronically using a qualified digital certificate, the following wording shall apply):</w:t>
      </w:r>
    </w:p>
    <w:p w14:paraId="41AF2710" w14:textId="3F085CC6" w:rsidR="00186E1E" w:rsidRPr="00CE58E0" w:rsidRDefault="00186E1E" w:rsidP="00186E1E">
      <w:pPr>
        <w:pStyle w:val="Telobesedila"/>
        <w:spacing w:after="0"/>
        <w:jc w:val="both"/>
        <w:rPr>
          <w:rFonts w:asciiTheme="minorHAnsi" w:hAnsiTheme="minorHAnsi" w:cstheme="minorHAnsi"/>
          <w:color w:val="5B9BD5" w:themeColor="accent1"/>
          <w:szCs w:val="20"/>
        </w:rPr>
      </w:pPr>
      <w:bookmarkStart w:id="8" w:name="_Hlk219294297"/>
      <w:r w:rsidRPr="00CE58E0">
        <w:rPr>
          <w:rFonts w:asciiTheme="minorHAnsi" w:hAnsiTheme="minorHAnsi" w:cstheme="minorHAnsi"/>
          <w:color w:val="2E74B5" w:themeColor="accent1" w:themeShade="BF"/>
        </w:rPr>
        <w:t>The Contract is signed with a qualified digital certificate and is concluded in one (1) copy, which is received in electronic form by all Contracting Parties. A contract signed with a qualified digital certificate shall be deemed an original</w:t>
      </w:r>
      <w:bookmarkEnd w:id="8"/>
      <w:r w:rsidRPr="00CE58E0">
        <w:rPr>
          <w:rFonts w:asciiTheme="minorHAnsi" w:hAnsiTheme="minorHAnsi" w:cstheme="minorHAnsi"/>
          <w:color w:val="5B9BD5" w:themeColor="accent1"/>
        </w:rPr>
        <w:t>.</w:t>
      </w:r>
    </w:p>
    <w:p w14:paraId="53E5DCE1" w14:textId="77777777" w:rsidR="0053232B" w:rsidRPr="00CE58E0" w:rsidRDefault="0053232B" w:rsidP="00525164">
      <w:pPr>
        <w:jc w:val="both"/>
        <w:rPr>
          <w:rFonts w:asciiTheme="minorHAnsi" w:hAnsiTheme="minorHAnsi" w:cstheme="minorHAnsi"/>
          <w:i w:val="0"/>
          <w:sz w:val="20"/>
        </w:rPr>
      </w:pPr>
    </w:p>
    <w:p w14:paraId="7E8AAD8A" w14:textId="09E06C97" w:rsidR="00402D53" w:rsidRPr="00CE58E0" w:rsidRDefault="00402D53" w:rsidP="00CE58E0">
      <w:pPr>
        <w:pStyle w:val="Glava"/>
        <w:tabs>
          <w:tab w:val="clear" w:pos="4536"/>
          <w:tab w:val="clear" w:pos="9072"/>
        </w:tabs>
        <w:jc w:val="center"/>
        <w:rPr>
          <w:rFonts w:asciiTheme="minorHAnsi" w:hAnsiTheme="minorHAnsi" w:cstheme="minorHAnsi"/>
          <w:b/>
          <w:bCs/>
          <w:i w:val="0"/>
          <w:sz w:val="20"/>
        </w:rPr>
      </w:pPr>
      <w:r w:rsidRPr="00CE58E0">
        <w:rPr>
          <w:rFonts w:asciiTheme="minorHAnsi" w:hAnsiTheme="minorHAnsi" w:cstheme="minorHAnsi"/>
          <w:b/>
          <w:i w:val="0"/>
          <w:sz w:val="20"/>
        </w:rPr>
        <w:t>Article</w:t>
      </w:r>
      <w:r w:rsidR="00CE58E0">
        <w:rPr>
          <w:rFonts w:asciiTheme="minorHAnsi" w:hAnsiTheme="minorHAnsi" w:cstheme="minorHAnsi"/>
          <w:b/>
          <w:i w:val="0"/>
          <w:sz w:val="20"/>
        </w:rPr>
        <w:t xml:space="preserve"> 38</w:t>
      </w:r>
    </w:p>
    <w:p w14:paraId="11B841D1" w14:textId="596A6859" w:rsidR="005530A6" w:rsidRPr="00CE58E0" w:rsidRDefault="005530A6" w:rsidP="00153F47">
      <w:pPr>
        <w:spacing w:before="120"/>
        <w:jc w:val="both"/>
        <w:rPr>
          <w:rFonts w:asciiTheme="minorHAnsi" w:hAnsiTheme="minorHAnsi" w:cstheme="minorHAnsi"/>
          <w:i w:val="0"/>
          <w:color w:val="000000" w:themeColor="text1"/>
          <w:sz w:val="20"/>
        </w:rPr>
      </w:pPr>
      <w:r w:rsidRPr="00CE58E0">
        <w:rPr>
          <w:rFonts w:asciiTheme="minorHAnsi" w:hAnsiTheme="minorHAnsi" w:cstheme="minorHAnsi"/>
          <w:i w:val="0"/>
          <w:color w:val="000000" w:themeColor="text1"/>
          <w:sz w:val="20"/>
        </w:rPr>
        <w:t>The Contract enters into force upon the signature of all parties, provided that the Supplier submits a performance guarantee within the prescribed period. The Contract remains in force until all contractual obligations are fulfilled.</w:t>
      </w:r>
    </w:p>
    <w:p w14:paraId="297B64BB" w14:textId="77777777" w:rsidR="00F8601F" w:rsidRPr="00CE58E0" w:rsidRDefault="00F8601F" w:rsidP="006E4482">
      <w:pPr>
        <w:pStyle w:val="Glava"/>
        <w:jc w:val="both"/>
        <w:rPr>
          <w:rFonts w:asciiTheme="minorHAnsi" w:hAnsiTheme="minorHAnsi" w:cstheme="minorHAnsi"/>
          <w:i w:val="0"/>
          <w:sz w:val="20"/>
          <w:lang w:val="sl-SI"/>
        </w:rPr>
      </w:pPr>
    </w:p>
    <w:p w14:paraId="3894F348" w14:textId="77777777" w:rsidR="00205EF4" w:rsidRPr="00CE58E0" w:rsidRDefault="00205EF4" w:rsidP="006E4482">
      <w:pPr>
        <w:pStyle w:val="Glava"/>
        <w:jc w:val="both"/>
        <w:rPr>
          <w:rFonts w:asciiTheme="minorHAnsi" w:hAnsiTheme="minorHAnsi" w:cstheme="minorHAnsi"/>
          <w:i w:val="0"/>
          <w:sz w:val="20"/>
          <w:lang w:val="sl-SI"/>
        </w:rPr>
      </w:pPr>
    </w:p>
    <w:tbl>
      <w:tblPr>
        <w:tblpPr w:leftFromText="141" w:rightFromText="141" w:vertAnchor="text" w:tblpY="1"/>
        <w:tblOverlap w:val="never"/>
        <w:tblW w:w="9214" w:type="dxa"/>
        <w:tblLayout w:type="fixed"/>
        <w:tblCellMar>
          <w:left w:w="70" w:type="dxa"/>
          <w:right w:w="70" w:type="dxa"/>
        </w:tblCellMar>
        <w:tblLook w:val="0000" w:firstRow="0" w:lastRow="0" w:firstColumn="0" w:lastColumn="0" w:noHBand="0" w:noVBand="0"/>
      </w:tblPr>
      <w:tblGrid>
        <w:gridCol w:w="3670"/>
        <w:gridCol w:w="2000"/>
        <w:gridCol w:w="3544"/>
      </w:tblGrid>
      <w:tr w:rsidR="00205EF4" w:rsidRPr="00CE58E0" w14:paraId="5F17D3D3" w14:textId="77777777" w:rsidTr="00BD3AEC">
        <w:tc>
          <w:tcPr>
            <w:tcW w:w="3670" w:type="dxa"/>
          </w:tcPr>
          <w:p w14:paraId="30414D0D" w14:textId="77777777" w:rsidR="00205EF4" w:rsidRPr="00CE58E0" w:rsidRDefault="00205EF4" w:rsidP="00050C41">
            <w:pPr>
              <w:numPr>
                <w:ilvl w:val="12"/>
                <w:numId w:val="0"/>
              </w:numPr>
              <w:rPr>
                <w:rFonts w:asciiTheme="minorHAnsi" w:hAnsiTheme="minorHAnsi" w:cstheme="minorHAnsi"/>
                <w:b/>
                <w:i w:val="0"/>
                <w:sz w:val="20"/>
              </w:rPr>
            </w:pPr>
            <w:r w:rsidRPr="00CE58E0">
              <w:rPr>
                <w:rFonts w:asciiTheme="minorHAnsi" w:hAnsiTheme="minorHAnsi" w:cstheme="minorHAnsi"/>
                <w:i w:val="0"/>
                <w:sz w:val="20"/>
              </w:rPr>
              <w:t>In _____________ , on _____________</w:t>
            </w:r>
          </w:p>
          <w:p w14:paraId="5435A6C4" w14:textId="77777777" w:rsidR="00205EF4" w:rsidRPr="00CE58E0" w:rsidRDefault="00205EF4" w:rsidP="00050C41">
            <w:pPr>
              <w:numPr>
                <w:ilvl w:val="12"/>
                <w:numId w:val="0"/>
              </w:numPr>
              <w:rPr>
                <w:rFonts w:asciiTheme="minorHAnsi" w:hAnsiTheme="minorHAnsi" w:cstheme="minorHAnsi"/>
                <w:b/>
                <w:i w:val="0"/>
                <w:sz w:val="20"/>
              </w:rPr>
            </w:pPr>
          </w:p>
          <w:p w14:paraId="524BF9DF" w14:textId="77777777" w:rsidR="00205EF4" w:rsidRPr="00CE58E0" w:rsidRDefault="00205EF4" w:rsidP="00050C41">
            <w:pPr>
              <w:numPr>
                <w:ilvl w:val="12"/>
                <w:numId w:val="0"/>
              </w:numPr>
              <w:rPr>
                <w:rFonts w:asciiTheme="minorHAnsi" w:hAnsiTheme="minorHAnsi" w:cstheme="minorHAnsi"/>
                <w:b/>
                <w:i w:val="0"/>
                <w:sz w:val="20"/>
              </w:rPr>
            </w:pPr>
          </w:p>
        </w:tc>
        <w:tc>
          <w:tcPr>
            <w:tcW w:w="2000" w:type="dxa"/>
          </w:tcPr>
          <w:p w14:paraId="47BDD413" w14:textId="77777777" w:rsidR="00205EF4" w:rsidRPr="00CE58E0" w:rsidRDefault="00205EF4" w:rsidP="00050C41">
            <w:pPr>
              <w:numPr>
                <w:ilvl w:val="12"/>
                <w:numId w:val="0"/>
              </w:numPr>
              <w:rPr>
                <w:rFonts w:asciiTheme="minorHAnsi" w:hAnsiTheme="minorHAnsi" w:cstheme="minorHAnsi"/>
                <w:i w:val="0"/>
                <w:sz w:val="20"/>
              </w:rPr>
            </w:pPr>
          </w:p>
        </w:tc>
        <w:tc>
          <w:tcPr>
            <w:tcW w:w="3544" w:type="dxa"/>
          </w:tcPr>
          <w:p w14:paraId="587DC49A" w14:textId="6F6A37A6" w:rsidR="00205EF4" w:rsidRPr="00CE58E0" w:rsidRDefault="00205EF4" w:rsidP="00050C41">
            <w:pPr>
              <w:numPr>
                <w:ilvl w:val="12"/>
                <w:numId w:val="0"/>
              </w:numPr>
              <w:rPr>
                <w:rFonts w:asciiTheme="minorHAnsi" w:hAnsiTheme="minorHAnsi" w:cstheme="minorHAnsi"/>
                <w:b/>
                <w:i w:val="0"/>
                <w:sz w:val="20"/>
              </w:rPr>
            </w:pPr>
            <w:r w:rsidRPr="00CE58E0">
              <w:rPr>
                <w:rFonts w:asciiTheme="minorHAnsi" w:hAnsiTheme="minorHAnsi" w:cstheme="minorHAnsi"/>
                <w:i w:val="0"/>
                <w:sz w:val="20"/>
              </w:rPr>
              <w:t>In Maribor, on _________________</w:t>
            </w:r>
          </w:p>
          <w:p w14:paraId="6BEC30C5" w14:textId="77777777" w:rsidR="00205EF4" w:rsidRPr="00CE58E0" w:rsidRDefault="00205EF4" w:rsidP="00050C41">
            <w:pPr>
              <w:numPr>
                <w:ilvl w:val="12"/>
                <w:numId w:val="0"/>
              </w:numPr>
              <w:rPr>
                <w:rFonts w:asciiTheme="minorHAnsi" w:hAnsiTheme="minorHAnsi" w:cstheme="minorHAnsi"/>
                <w:b/>
                <w:i w:val="0"/>
                <w:sz w:val="20"/>
              </w:rPr>
            </w:pPr>
          </w:p>
        </w:tc>
      </w:tr>
      <w:tr w:rsidR="00205EF4" w:rsidRPr="00CE58E0" w14:paraId="033DC7A2" w14:textId="77777777" w:rsidTr="00BD3AEC">
        <w:tc>
          <w:tcPr>
            <w:tcW w:w="3670" w:type="dxa"/>
            <w:tcBorders>
              <w:bottom w:val="single" w:sz="4" w:space="0" w:color="auto"/>
            </w:tcBorders>
          </w:tcPr>
          <w:p w14:paraId="302632F9" w14:textId="77777777" w:rsidR="00205EF4" w:rsidRPr="00CE58E0" w:rsidRDefault="00205EF4" w:rsidP="00050C41">
            <w:pPr>
              <w:numPr>
                <w:ilvl w:val="12"/>
                <w:numId w:val="0"/>
              </w:numPr>
              <w:rPr>
                <w:rFonts w:asciiTheme="minorHAnsi" w:hAnsiTheme="minorHAnsi" w:cstheme="minorHAnsi"/>
                <w:b/>
                <w:i w:val="0"/>
                <w:sz w:val="20"/>
              </w:rPr>
            </w:pPr>
            <w:bookmarkStart w:id="9" w:name="_Hlk34386380"/>
            <w:r w:rsidRPr="00CE58E0">
              <w:rPr>
                <w:rFonts w:asciiTheme="minorHAnsi" w:hAnsiTheme="minorHAnsi" w:cstheme="minorHAnsi"/>
                <w:b/>
                <w:i w:val="0"/>
                <w:sz w:val="20"/>
              </w:rPr>
              <w:t>Supplier:</w:t>
            </w:r>
          </w:p>
          <w:p w14:paraId="447E54D2" w14:textId="77777777" w:rsidR="00205EF4" w:rsidRPr="00CE58E0" w:rsidRDefault="00205EF4" w:rsidP="00050C41">
            <w:pPr>
              <w:numPr>
                <w:ilvl w:val="12"/>
                <w:numId w:val="0"/>
              </w:numPr>
              <w:rPr>
                <w:rFonts w:asciiTheme="minorHAnsi" w:hAnsiTheme="minorHAnsi" w:cstheme="minorHAnsi"/>
                <w:b/>
                <w:i w:val="0"/>
                <w:sz w:val="20"/>
              </w:rPr>
            </w:pPr>
          </w:p>
          <w:p w14:paraId="3D88D860" w14:textId="77777777" w:rsidR="00205EF4" w:rsidRPr="00CE58E0" w:rsidRDefault="00205EF4" w:rsidP="00050C41">
            <w:pPr>
              <w:numPr>
                <w:ilvl w:val="12"/>
                <w:numId w:val="0"/>
              </w:numPr>
              <w:rPr>
                <w:rFonts w:asciiTheme="minorHAnsi" w:hAnsiTheme="minorHAnsi" w:cstheme="minorHAnsi"/>
                <w:b/>
                <w:i w:val="0"/>
                <w:sz w:val="20"/>
              </w:rPr>
            </w:pPr>
          </w:p>
          <w:p w14:paraId="45E1BDC8" w14:textId="77777777" w:rsidR="00205EF4" w:rsidRPr="00CE58E0" w:rsidRDefault="00205EF4" w:rsidP="00050C41">
            <w:pPr>
              <w:numPr>
                <w:ilvl w:val="12"/>
                <w:numId w:val="0"/>
              </w:numPr>
              <w:rPr>
                <w:rFonts w:asciiTheme="minorHAnsi" w:hAnsiTheme="minorHAnsi" w:cstheme="minorHAnsi"/>
                <w:i w:val="0"/>
                <w:sz w:val="20"/>
              </w:rPr>
            </w:pPr>
          </w:p>
          <w:p w14:paraId="003A7282" w14:textId="77777777" w:rsidR="00205EF4" w:rsidRPr="00CE58E0" w:rsidRDefault="00205EF4" w:rsidP="00050C41">
            <w:pPr>
              <w:numPr>
                <w:ilvl w:val="12"/>
                <w:numId w:val="0"/>
              </w:numPr>
              <w:rPr>
                <w:rFonts w:asciiTheme="minorHAnsi" w:hAnsiTheme="minorHAnsi" w:cstheme="minorHAnsi"/>
                <w:i w:val="0"/>
                <w:sz w:val="20"/>
              </w:rPr>
            </w:pPr>
          </w:p>
          <w:p w14:paraId="5D479854" w14:textId="77777777" w:rsidR="00205EF4" w:rsidRPr="00CE58E0" w:rsidRDefault="00205EF4" w:rsidP="00050C41">
            <w:pPr>
              <w:numPr>
                <w:ilvl w:val="12"/>
                <w:numId w:val="0"/>
              </w:numPr>
              <w:rPr>
                <w:rFonts w:asciiTheme="minorHAnsi" w:hAnsiTheme="minorHAnsi" w:cstheme="minorHAnsi"/>
                <w:i w:val="0"/>
                <w:sz w:val="20"/>
              </w:rPr>
            </w:pPr>
          </w:p>
          <w:p w14:paraId="1EABA3B7" w14:textId="77777777" w:rsidR="00205EF4" w:rsidRPr="00CE58E0" w:rsidRDefault="00205EF4" w:rsidP="00050C41">
            <w:pPr>
              <w:numPr>
                <w:ilvl w:val="12"/>
                <w:numId w:val="0"/>
              </w:numPr>
              <w:rPr>
                <w:rFonts w:asciiTheme="minorHAnsi" w:hAnsiTheme="minorHAnsi" w:cstheme="minorHAnsi"/>
                <w:i w:val="0"/>
                <w:sz w:val="20"/>
              </w:rPr>
            </w:pPr>
          </w:p>
          <w:p w14:paraId="39B45323" w14:textId="77777777" w:rsidR="00205EF4" w:rsidRPr="00CE58E0" w:rsidRDefault="00205EF4" w:rsidP="00050C41">
            <w:pPr>
              <w:numPr>
                <w:ilvl w:val="12"/>
                <w:numId w:val="0"/>
              </w:numPr>
              <w:rPr>
                <w:rFonts w:asciiTheme="minorHAnsi" w:hAnsiTheme="minorHAnsi" w:cstheme="minorHAnsi"/>
                <w:i w:val="0"/>
                <w:sz w:val="20"/>
              </w:rPr>
            </w:pPr>
          </w:p>
        </w:tc>
        <w:tc>
          <w:tcPr>
            <w:tcW w:w="2000" w:type="dxa"/>
          </w:tcPr>
          <w:p w14:paraId="55E62D45" w14:textId="77777777" w:rsidR="00205EF4" w:rsidRPr="00CE58E0" w:rsidRDefault="00205EF4" w:rsidP="00050C41">
            <w:pPr>
              <w:numPr>
                <w:ilvl w:val="12"/>
                <w:numId w:val="0"/>
              </w:numPr>
              <w:rPr>
                <w:rFonts w:asciiTheme="minorHAnsi" w:hAnsiTheme="minorHAnsi" w:cstheme="minorHAnsi"/>
                <w:i w:val="0"/>
                <w:sz w:val="20"/>
              </w:rPr>
            </w:pPr>
          </w:p>
        </w:tc>
        <w:tc>
          <w:tcPr>
            <w:tcW w:w="3544" w:type="dxa"/>
            <w:tcBorders>
              <w:bottom w:val="single" w:sz="4" w:space="0" w:color="auto"/>
            </w:tcBorders>
          </w:tcPr>
          <w:p w14:paraId="7A639BCF" w14:textId="77777777" w:rsidR="00205EF4" w:rsidRPr="00CE58E0" w:rsidRDefault="00205EF4" w:rsidP="00050C41">
            <w:pPr>
              <w:numPr>
                <w:ilvl w:val="12"/>
                <w:numId w:val="0"/>
              </w:numPr>
              <w:rPr>
                <w:rFonts w:asciiTheme="minorHAnsi" w:hAnsiTheme="minorHAnsi" w:cstheme="minorHAnsi"/>
                <w:b/>
                <w:i w:val="0"/>
                <w:sz w:val="20"/>
              </w:rPr>
            </w:pPr>
            <w:r w:rsidRPr="00CE58E0">
              <w:rPr>
                <w:rFonts w:asciiTheme="minorHAnsi" w:hAnsiTheme="minorHAnsi" w:cstheme="minorHAnsi"/>
                <w:b/>
                <w:i w:val="0"/>
                <w:sz w:val="20"/>
              </w:rPr>
              <w:t>Contracting Authority:</w:t>
            </w:r>
          </w:p>
          <w:p w14:paraId="4AA0F7F9" w14:textId="77777777" w:rsidR="00205EF4" w:rsidRPr="00CE58E0" w:rsidRDefault="00205EF4" w:rsidP="00050C41">
            <w:pPr>
              <w:numPr>
                <w:ilvl w:val="12"/>
                <w:numId w:val="0"/>
              </w:numPr>
              <w:rPr>
                <w:rFonts w:asciiTheme="minorHAnsi" w:hAnsiTheme="minorHAnsi" w:cstheme="minorHAnsi"/>
                <w:b/>
                <w:bCs/>
                <w:i w:val="0"/>
                <w:caps/>
                <w:sz w:val="20"/>
              </w:rPr>
            </w:pPr>
            <w:r w:rsidRPr="00CE58E0">
              <w:rPr>
                <w:rFonts w:asciiTheme="minorHAnsi" w:hAnsiTheme="minorHAnsi" w:cstheme="minorHAnsi"/>
                <w:b/>
                <w:i w:val="0"/>
                <w:caps/>
                <w:sz w:val="20"/>
              </w:rPr>
              <w:t>University of Maribor</w:t>
            </w:r>
          </w:p>
          <w:p w14:paraId="1C55ED77" w14:textId="77777777" w:rsidR="00205EF4" w:rsidRPr="00CE58E0" w:rsidRDefault="00205EF4" w:rsidP="00050C41">
            <w:pPr>
              <w:numPr>
                <w:ilvl w:val="12"/>
                <w:numId w:val="0"/>
              </w:numPr>
              <w:rPr>
                <w:rFonts w:asciiTheme="minorHAnsi" w:hAnsiTheme="minorHAnsi" w:cstheme="minorHAnsi"/>
                <w:i w:val="0"/>
                <w:sz w:val="20"/>
              </w:rPr>
            </w:pPr>
            <w:r w:rsidRPr="00CE58E0">
              <w:rPr>
                <w:rFonts w:asciiTheme="minorHAnsi" w:hAnsiTheme="minorHAnsi" w:cstheme="minorHAnsi"/>
                <w:i w:val="0"/>
                <w:sz w:val="20"/>
              </w:rPr>
              <w:t>Rector</w:t>
            </w:r>
          </w:p>
          <w:p w14:paraId="2783B830" w14:textId="4008889D" w:rsidR="00205EF4" w:rsidRPr="00E0114B" w:rsidRDefault="00E8685E" w:rsidP="00050C41">
            <w:pPr>
              <w:numPr>
                <w:ilvl w:val="12"/>
                <w:numId w:val="0"/>
              </w:numPr>
              <w:rPr>
                <w:rFonts w:asciiTheme="minorHAnsi" w:hAnsiTheme="minorHAnsi" w:cstheme="minorHAnsi"/>
                <w:bCs/>
                <w:i w:val="0"/>
                <w:iCs/>
                <w:sz w:val="20"/>
              </w:rPr>
            </w:pPr>
            <w:r>
              <w:rPr>
                <w:rFonts w:asciiTheme="minorHAnsi" w:hAnsiTheme="minorHAnsi" w:cstheme="minorHAnsi"/>
                <w:bCs/>
                <w:i w:val="0"/>
                <w:sz w:val="20"/>
              </w:rPr>
              <w:t>p</w:t>
            </w:r>
            <w:r w:rsidRPr="00E8685E">
              <w:rPr>
                <w:rFonts w:asciiTheme="minorHAnsi" w:hAnsiTheme="minorHAnsi" w:cstheme="minorHAnsi"/>
                <w:bCs/>
                <w:i w:val="0"/>
                <w:sz w:val="20"/>
              </w:rPr>
              <w:t>rof. dr.</w:t>
            </w:r>
            <w:r w:rsidR="00BB0171">
              <w:rPr>
                <w:rFonts w:asciiTheme="minorHAnsi" w:hAnsiTheme="minorHAnsi" w:cstheme="minorHAnsi"/>
                <w:bCs/>
                <w:i w:val="0"/>
                <w:sz w:val="20"/>
              </w:rPr>
              <w:t xml:space="preserve"> </w:t>
            </w:r>
            <w:permStart w:id="753731585" w:edGrp="everyone"/>
            <w:r w:rsidR="00BB0171" w:rsidRPr="00CE58E0">
              <w:rPr>
                <w:rFonts w:asciiTheme="minorHAnsi" w:hAnsiTheme="minorHAnsi" w:cstheme="minorHAnsi"/>
                <w:sz w:val="20"/>
              </w:rPr>
              <w:fldChar w:fldCharType="begin" w:fldLock="1">
                <w:ffData>
                  <w:name w:val="Besedilo12"/>
                  <w:enabled/>
                  <w:calcOnExit w:val="0"/>
                  <w:textInput/>
                </w:ffData>
              </w:fldChar>
            </w:r>
            <w:r w:rsidR="00BB0171" w:rsidRPr="00CE58E0">
              <w:rPr>
                <w:rFonts w:asciiTheme="minorHAnsi" w:hAnsiTheme="minorHAnsi" w:cstheme="minorHAnsi"/>
                <w:sz w:val="20"/>
              </w:rPr>
              <w:instrText xml:space="preserve"> FORMTEXT </w:instrText>
            </w:r>
            <w:r w:rsidR="00BB0171" w:rsidRPr="00CE58E0">
              <w:rPr>
                <w:rFonts w:asciiTheme="minorHAnsi" w:hAnsiTheme="minorHAnsi" w:cstheme="minorHAnsi"/>
                <w:sz w:val="20"/>
              </w:rPr>
            </w:r>
            <w:r w:rsidR="00BB0171" w:rsidRPr="00CE58E0">
              <w:rPr>
                <w:rFonts w:asciiTheme="minorHAnsi" w:hAnsiTheme="minorHAnsi" w:cstheme="minorHAnsi"/>
                <w:sz w:val="20"/>
              </w:rPr>
              <w:fldChar w:fldCharType="separate"/>
            </w:r>
            <w:r w:rsidR="00BB0171" w:rsidRPr="00CE58E0">
              <w:rPr>
                <w:rFonts w:asciiTheme="minorHAnsi" w:hAnsiTheme="minorHAnsi" w:cstheme="minorHAnsi"/>
                <w:sz w:val="20"/>
              </w:rPr>
              <w:t>     </w:t>
            </w:r>
            <w:r w:rsidR="00BB0171" w:rsidRPr="00CE58E0">
              <w:rPr>
                <w:rFonts w:asciiTheme="minorHAnsi" w:hAnsiTheme="minorHAnsi" w:cstheme="minorHAnsi"/>
                <w:sz w:val="20"/>
              </w:rPr>
              <w:fldChar w:fldCharType="end"/>
            </w:r>
            <w:permEnd w:id="753731585"/>
          </w:p>
        </w:tc>
      </w:tr>
      <w:tr w:rsidR="00205EF4" w:rsidRPr="00CE58E0" w14:paraId="368005EE" w14:textId="77777777" w:rsidTr="00BD3AEC">
        <w:tc>
          <w:tcPr>
            <w:tcW w:w="3670" w:type="dxa"/>
            <w:tcBorders>
              <w:top w:val="single" w:sz="4" w:space="0" w:color="auto"/>
            </w:tcBorders>
          </w:tcPr>
          <w:p w14:paraId="74203C2F" w14:textId="77777777" w:rsidR="00205EF4" w:rsidRPr="00CE58E0" w:rsidRDefault="00205EF4" w:rsidP="00050C41">
            <w:pPr>
              <w:numPr>
                <w:ilvl w:val="12"/>
                <w:numId w:val="0"/>
              </w:numPr>
              <w:rPr>
                <w:rFonts w:asciiTheme="minorHAnsi" w:hAnsiTheme="minorHAnsi" w:cstheme="minorHAnsi"/>
                <w:b/>
                <w:i w:val="0"/>
                <w:sz w:val="20"/>
              </w:rPr>
            </w:pPr>
          </w:p>
          <w:p w14:paraId="564B55AB" w14:textId="77777777" w:rsidR="00205EF4" w:rsidRPr="00CE58E0" w:rsidRDefault="00205EF4" w:rsidP="00050C41">
            <w:pPr>
              <w:numPr>
                <w:ilvl w:val="12"/>
                <w:numId w:val="0"/>
              </w:numPr>
              <w:rPr>
                <w:rFonts w:asciiTheme="minorHAnsi" w:hAnsiTheme="minorHAnsi" w:cstheme="minorHAnsi"/>
                <w:b/>
                <w:i w:val="0"/>
                <w:sz w:val="20"/>
              </w:rPr>
            </w:pPr>
          </w:p>
          <w:p w14:paraId="23227796" w14:textId="77777777" w:rsidR="00205EF4" w:rsidRPr="00CE58E0" w:rsidRDefault="00205EF4" w:rsidP="00050C41">
            <w:pPr>
              <w:numPr>
                <w:ilvl w:val="12"/>
                <w:numId w:val="0"/>
              </w:numPr>
              <w:rPr>
                <w:rFonts w:asciiTheme="minorHAnsi" w:hAnsiTheme="minorHAnsi" w:cstheme="minorHAnsi"/>
                <w:b/>
                <w:i w:val="0"/>
                <w:sz w:val="20"/>
              </w:rPr>
            </w:pPr>
          </w:p>
          <w:p w14:paraId="7C526FA2" w14:textId="77777777" w:rsidR="00205EF4" w:rsidRPr="00CE58E0" w:rsidRDefault="00205EF4" w:rsidP="00050C41">
            <w:pPr>
              <w:numPr>
                <w:ilvl w:val="12"/>
                <w:numId w:val="0"/>
              </w:numPr>
              <w:rPr>
                <w:rFonts w:asciiTheme="minorHAnsi" w:hAnsiTheme="minorHAnsi" w:cstheme="minorHAnsi"/>
                <w:b/>
                <w:i w:val="0"/>
                <w:sz w:val="20"/>
              </w:rPr>
            </w:pPr>
          </w:p>
          <w:p w14:paraId="01919842" w14:textId="77777777" w:rsidR="00205EF4" w:rsidRPr="00CE58E0" w:rsidRDefault="00205EF4" w:rsidP="00050C41">
            <w:pPr>
              <w:numPr>
                <w:ilvl w:val="12"/>
                <w:numId w:val="0"/>
              </w:numPr>
              <w:rPr>
                <w:rFonts w:asciiTheme="minorHAnsi" w:hAnsiTheme="minorHAnsi" w:cstheme="minorHAnsi"/>
                <w:b/>
                <w:i w:val="0"/>
                <w:sz w:val="20"/>
              </w:rPr>
            </w:pPr>
          </w:p>
          <w:p w14:paraId="498ADFF0" w14:textId="77777777" w:rsidR="00205EF4" w:rsidRPr="00CE58E0" w:rsidRDefault="00205EF4" w:rsidP="00050C41">
            <w:pPr>
              <w:numPr>
                <w:ilvl w:val="12"/>
                <w:numId w:val="0"/>
              </w:numPr>
              <w:rPr>
                <w:rFonts w:asciiTheme="minorHAnsi" w:hAnsiTheme="minorHAnsi" w:cstheme="minorHAnsi"/>
                <w:b/>
                <w:i w:val="0"/>
                <w:sz w:val="20"/>
              </w:rPr>
            </w:pPr>
          </w:p>
        </w:tc>
        <w:tc>
          <w:tcPr>
            <w:tcW w:w="2000" w:type="dxa"/>
          </w:tcPr>
          <w:p w14:paraId="6FBDCA5C" w14:textId="77777777" w:rsidR="00205EF4" w:rsidRPr="00CE58E0" w:rsidRDefault="00205EF4" w:rsidP="00050C41">
            <w:pPr>
              <w:numPr>
                <w:ilvl w:val="12"/>
                <w:numId w:val="0"/>
              </w:numPr>
              <w:rPr>
                <w:rFonts w:asciiTheme="minorHAnsi" w:hAnsiTheme="minorHAnsi" w:cstheme="minorHAnsi"/>
                <w:i w:val="0"/>
                <w:sz w:val="20"/>
              </w:rPr>
            </w:pPr>
          </w:p>
        </w:tc>
        <w:tc>
          <w:tcPr>
            <w:tcW w:w="3544" w:type="dxa"/>
            <w:tcBorders>
              <w:top w:val="single" w:sz="4" w:space="0" w:color="auto"/>
              <w:bottom w:val="single" w:sz="4" w:space="0" w:color="auto"/>
            </w:tcBorders>
          </w:tcPr>
          <w:p w14:paraId="5F091E5C" w14:textId="77777777" w:rsidR="00205EF4" w:rsidRPr="00CE58E0" w:rsidRDefault="00205EF4" w:rsidP="00050C41">
            <w:pPr>
              <w:numPr>
                <w:ilvl w:val="12"/>
                <w:numId w:val="0"/>
              </w:numPr>
              <w:rPr>
                <w:rFonts w:asciiTheme="minorHAnsi" w:hAnsiTheme="minorHAnsi" w:cstheme="minorHAnsi"/>
                <w:b/>
                <w:i w:val="0"/>
                <w:sz w:val="20"/>
              </w:rPr>
            </w:pPr>
          </w:p>
          <w:p w14:paraId="651975C4" w14:textId="77777777" w:rsidR="00205EF4" w:rsidRPr="00CE58E0" w:rsidRDefault="00205EF4" w:rsidP="00050C41">
            <w:pPr>
              <w:numPr>
                <w:ilvl w:val="12"/>
                <w:numId w:val="0"/>
              </w:numPr>
              <w:rPr>
                <w:rFonts w:asciiTheme="minorHAnsi" w:hAnsiTheme="minorHAnsi" w:cstheme="minorHAnsi"/>
                <w:b/>
                <w:i w:val="0"/>
                <w:sz w:val="20"/>
              </w:rPr>
            </w:pPr>
            <w:r w:rsidRPr="00CE58E0">
              <w:rPr>
                <w:rFonts w:asciiTheme="minorHAnsi" w:hAnsiTheme="minorHAnsi" w:cstheme="minorHAnsi"/>
                <w:b/>
                <w:i w:val="0"/>
                <w:sz w:val="20"/>
              </w:rPr>
              <w:t>User and Payer:</w:t>
            </w:r>
          </w:p>
          <w:p w14:paraId="2172E386" w14:textId="4F8F5928" w:rsidR="00BD3AEC" w:rsidRPr="00CE58E0" w:rsidRDefault="00205EF4" w:rsidP="00050C41">
            <w:pPr>
              <w:numPr>
                <w:ilvl w:val="12"/>
                <w:numId w:val="0"/>
              </w:numPr>
              <w:rPr>
                <w:rFonts w:asciiTheme="minorHAnsi" w:hAnsiTheme="minorHAnsi" w:cstheme="minorHAnsi"/>
                <w:b/>
                <w:bCs/>
                <w:i w:val="0"/>
                <w:sz w:val="20"/>
              </w:rPr>
            </w:pPr>
            <w:r w:rsidRPr="00CE58E0">
              <w:rPr>
                <w:rFonts w:asciiTheme="minorHAnsi" w:hAnsiTheme="minorHAnsi" w:cstheme="minorHAnsi"/>
                <w:b/>
                <w:i w:val="0"/>
                <w:sz w:val="20"/>
              </w:rPr>
              <w:t xml:space="preserve">UNIVERSITY OF MARIBOR </w:t>
            </w:r>
          </w:p>
          <w:p w14:paraId="36BD1836" w14:textId="44A5A334" w:rsidR="00205EF4" w:rsidRPr="00CE58E0" w:rsidRDefault="00205EF4" w:rsidP="00050C41">
            <w:pPr>
              <w:numPr>
                <w:ilvl w:val="12"/>
                <w:numId w:val="0"/>
              </w:numPr>
              <w:rPr>
                <w:rFonts w:asciiTheme="minorHAnsi" w:hAnsiTheme="minorHAnsi" w:cstheme="minorHAnsi"/>
                <w:b/>
                <w:bCs/>
                <w:i w:val="0"/>
                <w:sz w:val="20"/>
              </w:rPr>
            </w:pPr>
            <w:r w:rsidRPr="00CE58E0">
              <w:rPr>
                <w:rFonts w:asciiTheme="minorHAnsi" w:hAnsiTheme="minorHAnsi" w:cstheme="minorHAnsi"/>
                <w:b/>
                <w:i w:val="0"/>
                <w:sz w:val="20"/>
              </w:rPr>
              <w:t>Faculty of Medicine</w:t>
            </w:r>
          </w:p>
          <w:p w14:paraId="0F5695C1" w14:textId="77777777" w:rsidR="00205EF4" w:rsidRPr="00CE58E0" w:rsidRDefault="00205EF4" w:rsidP="00050C41">
            <w:pPr>
              <w:numPr>
                <w:ilvl w:val="12"/>
                <w:numId w:val="0"/>
              </w:numPr>
              <w:rPr>
                <w:rFonts w:asciiTheme="minorHAnsi" w:hAnsiTheme="minorHAnsi" w:cstheme="minorHAnsi"/>
                <w:i w:val="0"/>
                <w:sz w:val="20"/>
              </w:rPr>
            </w:pPr>
            <w:r w:rsidRPr="00CE58E0">
              <w:rPr>
                <w:rFonts w:asciiTheme="minorHAnsi" w:hAnsiTheme="minorHAnsi" w:cstheme="minorHAnsi"/>
                <w:i w:val="0"/>
                <w:sz w:val="20"/>
              </w:rPr>
              <w:t>Dean</w:t>
            </w:r>
          </w:p>
          <w:p w14:paraId="07BBC131" w14:textId="77777777" w:rsidR="00205EF4" w:rsidRPr="00CE58E0" w:rsidRDefault="00205EF4" w:rsidP="00050C41">
            <w:pPr>
              <w:numPr>
                <w:ilvl w:val="12"/>
                <w:numId w:val="0"/>
              </w:numPr>
              <w:rPr>
                <w:rFonts w:asciiTheme="minorHAnsi" w:hAnsiTheme="minorHAnsi" w:cstheme="minorHAnsi"/>
                <w:i w:val="0"/>
                <w:sz w:val="20"/>
              </w:rPr>
            </w:pPr>
            <w:r w:rsidRPr="00CE58E0">
              <w:rPr>
                <w:rFonts w:asciiTheme="minorHAnsi" w:hAnsiTheme="minorHAnsi" w:cstheme="minorHAnsi"/>
                <w:i w:val="0"/>
                <w:sz w:val="20"/>
              </w:rPr>
              <w:t xml:space="preserve">prof. dr. Iztok Takač </w:t>
            </w:r>
          </w:p>
          <w:p w14:paraId="48EF317E" w14:textId="77777777" w:rsidR="00205EF4" w:rsidRPr="00CE58E0" w:rsidRDefault="00205EF4" w:rsidP="00050C41">
            <w:pPr>
              <w:numPr>
                <w:ilvl w:val="12"/>
                <w:numId w:val="0"/>
              </w:numPr>
              <w:rPr>
                <w:rFonts w:asciiTheme="minorHAnsi" w:hAnsiTheme="minorHAnsi" w:cstheme="minorHAnsi"/>
                <w:i w:val="0"/>
                <w:sz w:val="20"/>
              </w:rPr>
            </w:pPr>
          </w:p>
          <w:p w14:paraId="1B4A8D8F" w14:textId="77777777" w:rsidR="00205EF4" w:rsidRPr="00CE58E0" w:rsidRDefault="00205EF4" w:rsidP="00050C41">
            <w:pPr>
              <w:numPr>
                <w:ilvl w:val="12"/>
                <w:numId w:val="0"/>
              </w:numPr>
              <w:rPr>
                <w:rFonts w:asciiTheme="minorHAnsi" w:hAnsiTheme="minorHAnsi" w:cstheme="minorHAnsi"/>
                <w:i w:val="0"/>
                <w:sz w:val="20"/>
              </w:rPr>
            </w:pPr>
          </w:p>
          <w:p w14:paraId="1625782D" w14:textId="77777777" w:rsidR="00205EF4" w:rsidRPr="00CE58E0" w:rsidRDefault="00205EF4" w:rsidP="00050C41">
            <w:pPr>
              <w:numPr>
                <w:ilvl w:val="12"/>
                <w:numId w:val="0"/>
              </w:numPr>
              <w:rPr>
                <w:rFonts w:asciiTheme="minorHAnsi" w:hAnsiTheme="minorHAnsi" w:cstheme="minorHAnsi"/>
                <w:b/>
                <w:i w:val="0"/>
                <w:sz w:val="20"/>
              </w:rPr>
            </w:pPr>
          </w:p>
        </w:tc>
      </w:tr>
      <w:bookmarkEnd w:id="9"/>
    </w:tbl>
    <w:p w14:paraId="7D29E578" w14:textId="77777777" w:rsidR="00205EF4" w:rsidRPr="00CE58E0" w:rsidRDefault="00205EF4" w:rsidP="006E4482">
      <w:pPr>
        <w:pStyle w:val="Glava"/>
        <w:jc w:val="both"/>
        <w:rPr>
          <w:rFonts w:asciiTheme="minorHAnsi" w:hAnsiTheme="minorHAnsi" w:cstheme="minorHAnsi"/>
          <w:i w:val="0"/>
          <w:sz w:val="20"/>
          <w:lang w:val="sl-SI"/>
        </w:rPr>
      </w:pPr>
    </w:p>
    <w:tbl>
      <w:tblPr>
        <w:tblpPr w:leftFromText="141" w:rightFromText="141" w:vertAnchor="text" w:horzAnchor="page" w:tblpX="5701" w:tblpY="39"/>
        <w:tblOverlap w:val="never"/>
        <w:tblW w:w="4678" w:type="dxa"/>
        <w:tblLayout w:type="fixed"/>
        <w:tblCellMar>
          <w:left w:w="70" w:type="dxa"/>
          <w:right w:w="70" w:type="dxa"/>
        </w:tblCellMar>
        <w:tblLook w:val="0000" w:firstRow="0" w:lastRow="0" w:firstColumn="0" w:lastColumn="0" w:noHBand="0" w:noVBand="0"/>
      </w:tblPr>
      <w:tblGrid>
        <w:gridCol w:w="1134"/>
        <w:gridCol w:w="3544"/>
      </w:tblGrid>
      <w:tr w:rsidR="00BD3AEC" w:rsidRPr="00CE58E0" w14:paraId="0193695A" w14:textId="77777777" w:rsidTr="00134CB3">
        <w:trPr>
          <w:trHeight w:val="2175"/>
        </w:trPr>
        <w:tc>
          <w:tcPr>
            <w:tcW w:w="1134" w:type="dxa"/>
          </w:tcPr>
          <w:p w14:paraId="5A677116" w14:textId="77777777" w:rsidR="00BD3AEC" w:rsidRPr="00CE58E0" w:rsidRDefault="00BD3AEC" w:rsidP="00BD3AEC">
            <w:pPr>
              <w:numPr>
                <w:ilvl w:val="12"/>
                <w:numId w:val="0"/>
              </w:numPr>
              <w:rPr>
                <w:rFonts w:asciiTheme="minorHAnsi" w:hAnsiTheme="minorHAnsi" w:cstheme="minorHAnsi"/>
                <w:i w:val="0"/>
                <w:sz w:val="20"/>
              </w:rPr>
            </w:pPr>
          </w:p>
        </w:tc>
        <w:tc>
          <w:tcPr>
            <w:tcW w:w="3544" w:type="dxa"/>
            <w:tcBorders>
              <w:bottom w:val="single" w:sz="4" w:space="0" w:color="auto"/>
            </w:tcBorders>
          </w:tcPr>
          <w:p w14:paraId="4D6A3B4C" w14:textId="77777777" w:rsidR="00BD3AEC" w:rsidRPr="00CE58E0" w:rsidRDefault="00BD3AEC" w:rsidP="00BD3AEC">
            <w:pPr>
              <w:numPr>
                <w:ilvl w:val="12"/>
                <w:numId w:val="0"/>
              </w:numPr>
              <w:rPr>
                <w:rFonts w:asciiTheme="minorHAnsi" w:hAnsiTheme="minorHAnsi" w:cstheme="minorHAnsi"/>
                <w:b/>
                <w:i w:val="0"/>
                <w:sz w:val="20"/>
              </w:rPr>
            </w:pPr>
            <w:r w:rsidRPr="00CE58E0">
              <w:rPr>
                <w:rFonts w:asciiTheme="minorHAnsi" w:hAnsiTheme="minorHAnsi" w:cstheme="minorHAnsi"/>
                <w:b/>
                <w:i w:val="0"/>
                <w:sz w:val="20"/>
              </w:rPr>
              <w:t>Contracting Authority:</w:t>
            </w:r>
          </w:p>
          <w:p w14:paraId="611BFD12" w14:textId="77777777" w:rsidR="00631B99" w:rsidRDefault="00BD3AEC" w:rsidP="00BD3AEC">
            <w:pPr>
              <w:numPr>
                <w:ilvl w:val="12"/>
                <w:numId w:val="0"/>
              </w:numPr>
              <w:rPr>
                <w:rFonts w:asciiTheme="minorHAnsi" w:hAnsiTheme="minorHAnsi" w:cstheme="minorHAnsi"/>
                <w:b/>
                <w:i w:val="0"/>
                <w:caps/>
                <w:sz w:val="20"/>
              </w:rPr>
            </w:pPr>
            <w:r w:rsidRPr="00CE58E0">
              <w:rPr>
                <w:rFonts w:asciiTheme="minorHAnsi" w:hAnsiTheme="minorHAnsi" w:cstheme="minorHAnsi"/>
                <w:b/>
                <w:i w:val="0"/>
                <w:caps/>
                <w:sz w:val="20"/>
              </w:rPr>
              <w:t xml:space="preserve">University of Primorska </w:t>
            </w:r>
          </w:p>
          <w:p w14:paraId="48BD74C2" w14:textId="7FE07601" w:rsidR="00BD3AEC" w:rsidRPr="00CE58E0" w:rsidRDefault="00BD3AEC" w:rsidP="00BD3AEC">
            <w:pPr>
              <w:numPr>
                <w:ilvl w:val="12"/>
                <w:numId w:val="0"/>
              </w:numPr>
              <w:rPr>
                <w:rFonts w:asciiTheme="minorHAnsi" w:hAnsiTheme="minorHAnsi" w:cstheme="minorHAnsi"/>
                <w:b/>
                <w:bCs/>
                <w:i w:val="0"/>
                <w:caps/>
                <w:sz w:val="20"/>
              </w:rPr>
            </w:pPr>
            <w:r w:rsidRPr="00CE58E0">
              <w:rPr>
                <w:rFonts w:asciiTheme="minorHAnsi" w:hAnsiTheme="minorHAnsi" w:cstheme="minorHAnsi"/>
                <w:b/>
                <w:i w:val="0"/>
                <w:caps/>
                <w:sz w:val="20"/>
              </w:rPr>
              <w:t xml:space="preserve">Università del Litorale  </w:t>
            </w:r>
          </w:p>
          <w:p w14:paraId="273508D3" w14:textId="77777777" w:rsidR="00BD3AEC" w:rsidRPr="00CE58E0" w:rsidRDefault="00BD3AEC" w:rsidP="00BD3AEC">
            <w:pPr>
              <w:numPr>
                <w:ilvl w:val="12"/>
                <w:numId w:val="0"/>
              </w:numPr>
              <w:rPr>
                <w:rFonts w:asciiTheme="minorHAnsi" w:hAnsiTheme="minorHAnsi" w:cstheme="minorHAnsi"/>
                <w:i w:val="0"/>
                <w:sz w:val="20"/>
              </w:rPr>
            </w:pPr>
            <w:r w:rsidRPr="00CE58E0">
              <w:rPr>
                <w:rFonts w:asciiTheme="minorHAnsi" w:hAnsiTheme="minorHAnsi" w:cstheme="minorHAnsi"/>
                <w:i w:val="0"/>
                <w:sz w:val="20"/>
              </w:rPr>
              <w:t>Rector</w:t>
            </w:r>
          </w:p>
          <w:p w14:paraId="38A05208" w14:textId="77777777" w:rsidR="00BD3AEC" w:rsidRPr="00CE58E0" w:rsidRDefault="00BD3AEC" w:rsidP="00BD3AEC">
            <w:pPr>
              <w:numPr>
                <w:ilvl w:val="12"/>
                <w:numId w:val="0"/>
              </w:numPr>
              <w:rPr>
                <w:rFonts w:asciiTheme="minorHAnsi" w:hAnsiTheme="minorHAnsi" w:cstheme="minorHAnsi"/>
                <w:i w:val="0"/>
                <w:sz w:val="20"/>
              </w:rPr>
            </w:pPr>
            <w:r w:rsidRPr="00CE58E0">
              <w:rPr>
                <w:rFonts w:asciiTheme="minorHAnsi" w:hAnsiTheme="minorHAnsi" w:cstheme="minorHAnsi"/>
                <w:i w:val="0"/>
                <w:sz w:val="20"/>
              </w:rPr>
              <w:t>prof. dr. Klavdija Kutnar</w:t>
            </w:r>
          </w:p>
          <w:p w14:paraId="7977CC67" w14:textId="77777777" w:rsidR="00BD3AEC" w:rsidRPr="00CE58E0" w:rsidRDefault="00BD3AEC" w:rsidP="00BD3AEC">
            <w:pPr>
              <w:numPr>
                <w:ilvl w:val="12"/>
                <w:numId w:val="0"/>
              </w:numPr>
              <w:rPr>
                <w:rFonts w:asciiTheme="minorHAnsi" w:hAnsiTheme="minorHAnsi" w:cstheme="minorHAnsi"/>
                <w:i w:val="0"/>
                <w:sz w:val="20"/>
              </w:rPr>
            </w:pPr>
          </w:p>
          <w:p w14:paraId="03E980E9" w14:textId="77777777" w:rsidR="00BD3AEC" w:rsidRPr="00CE58E0" w:rsidRDefault="00BD3AEC" w:rsidP="00BD3AEC">
            <w:pPr>
              <w:numPr>
                <w:ilvl w:val="12"/>
                <w:numId w:val="0"/>
              </w:numPr>
              <w:rPr>
                <w:rFonts w:asciiTheme="minorHAnsi" w:hAnsiTheme="minorHAnsi" w:cstheme="minorHAnsi"/>
                <w:i w:val="0"/>
                <w:sz w:val="20"/>
              </w:rPr>
            </w:pPr>
          </w:p>
          <w:p w14:paraId="300316EE" w14:textId="77777777" w:rsidR="00BD3AEC" w:rsidRPr="00CE58E0" w:rsidRDefault="00BD3AEC" w:rsidP="00BD3AEC">
            <w:pPr>
              <w:numPr>
                <w:ilvl w:val="12"/>
                <w:numId w:val="0"/>
              </w:numPr>
              <w:rPr>
                <w:rFonts w:asciiTheme="minorHAnsi" w:hAnsiTheme="minorHAnsi" w:cstheme="minorHAnsi"/>
                <w:b/>
                <w:i w:val="0"/>
                <w:sz w:val="20"/>
              </w:rPr>
            </w:pPr>
          </w:p>
        </w:tc>
      </w:tr>
    </w:tbl>
    <w:p w14:paraId="259CA73E" w14:textId="77777777" w:rsidR="00675944" w:rsidRPr="00CE58E0" w:rsidRDefault="00675944" w:rsidP="00205EF4">
      <w:pPr>
        <w:pStyle w:val="Glava"/>
        <w:jc w:val="both"/>
        <w:rPr>
          <w:rFonts w:asciiTheme="minorHAnsi" w:hAnsiTheme="minorHAnsi" w:cstheme="minorHAnsi"/>
          <w:i w:val="0"/>
          <w:sz w:val="20"/>
          <w:lang w:val="sl-SI"/>
        </w:rPr>
      </w:pPr>
    </w:p>
    <w:p w14:paraId="448C21C7" w14:textId="77777777" w:rsidR="00675944" w:rsidRPr="00CE58E0" w:rsidRDefault="00675944" w:rsidP="00205EF4">
      <w:pPr>
        <w:pStyle w:val="Glava"/>
        <w:jc w:val="both"/>
        <w:rPr>
          <w:rFonts w:asciiTheme="minorHAnsi" w:hAnsiTheme="minorHAnsi" w:cstheme="minorHAnsi"/>
          <w:i w:val="0"/>
          <w:sz w:val="20"/>
          <w:lang w:val="sl-SI"/>
        </w:rPr>
      </w:pPr>
    </w:p>
    <w:p w14:paraId="34D0AB46" w14:textId="77777777" w:rsidR="00675944" w:rsidRPr="00CE58E0" w:rsidRDefault="00675944" w:rsidP="00205EF4">
      <w:pPr>
        <w:pStyle w:val="Glava"/>
        <w:jc w:val="both"/>
        <w:rPr>
          <w:rFonts w:asciiTheme="minorHAnsi" w:hAnsiTheme="minorHAnsi" w:cstheme="minorHAnsi"/>
          <w:i w:val="0"/>
          <w:sz w:val="20"/>
          <w:lang w:val="sl-SI"/>
        </w:rPr>
      </w:pPr>
    </w:p>
    <w:p w14:paraId="03D62F26" w14:textId="77777777" w:rsidR="00675944" w:rsidRPr="00CE58E0" w:rsidRDefault="00675944" w:rsidP="00205EF4">
      <w:pPr>
        <w:pStyle w:val="Glava"/>
        <w:jc w:val="both"/>
        <w:rPr>
          <w:rFonts w:asciiTheme="minorHAnsi" w:hAnsiTheme="minorHAnsi" w:cstheme="minorHAnsi"/>
          <w:i w:val="0"/>
          <w:sz w:val="20"/>
          <w:lang w:val="sl-SI"/>
        </w:rPr>
      </w:pPr>
    </w:p>
    <w:p w14:paraId="607715C4" w14:textId="77777777" w:rsidR="00675944" w:rsidRPr="00CE58E0" w:rsidRDefault="00675944" w:rsidP="00205EF4">
      <w:pPr>
        <w:pStyle w:val="Glava"/>
        <w:jc w:val="both"/>
        <w:rPr>
          <w:rFonts w:asciiTheme="minorHAnsi" w:hAnsiTheme="minorHAnsi" w:cstheme="minorHAnsi"/>
          <w:i w:val="0"/>
          <w:sz w:val="20"/>
          <w:lang w:val="sl-SI"/>
        </w:rPr>
      </w:pPr>
    </w:p>
    <w:p w14:paraId="4995DF1D" w14:textId="77777777" w:rsidR="006A0445" w:rsidRPr="00CE58E0" w:rsidRDefault="006A0445" w:rsidP="00205EF4">
      <w:pPr>
        <w:pStyle w:val="Glava"/>
        <w:jc w:val="both"/>
        <w:rPr>
          <w:rFonts w:asciiTheme="minorHAnsi" w:hAnsiTheme="minorHAnsi" w:cstheme="minorHAnsi"/>
          <w:i w:val="0"/>
          <w:sz w:val="20"/>
          <w:lang w:val="sl-SI"/>
        </w:rPr>
      </w:pPr>
    </w:p>
    <w:p w14:paraId="4BADCEB1" w14:textId="77777777" w:rsidR="006A0445" w:rsidRPr="00CE58E0" w:rsidRDefault="006A0445" w:rsidP="00205EF4">
      <w:pPr>
        <w:pStyle w:val="Glava"/>
        <w:jc w:val="both"/>
        <w:rPr>
          <w:rFonts w:asciiTheme="minorHAnsi" w:hAnsiTheme="minorHAnsi" w:cstheme="minorHAnsi"/>
          <w:i w:val="0"/>
          <w:sz w:val="20"/>
          <w:lang w:val="sl-SI"/>
        </w:rPr>
      </w:pPr>
    </w:p>
    <w:p w14:paraId="40DEE139" w14:textId="77777777" w:rsidR="006A0445" w:rsidRPr="00CE58E0" w:rsidRDefault="006A0445" w:rsidP="00205EF4">
      <w:pPr>
        <w:pStyle w:val="Glava"/>
        <w:jc w:val="both"/>
        <w:rPr>
          <w:rFonts w:asciiTheme="minorHAnsi" w:hAnsiTheme="minorHAnsi" w:cstheme="minorHAnsi"/>
          <w:i w:val="0"/>
          <w:sz w:val="20"/>
          <w:lang w:val="sl-SI"/>
        </w:rPr>
      </w:pPr>
    </w:p>
    <w:p w14:paraId="7784B8EB" w14:textId="77777777" w:rsidR="006A0445" w:rsidRPr="00CE58E0" w:rsidRDefault="006A0445" w:rsidP="00205EF4">
      <w:pPr>
        <w:pStyle w:val="Glava"/>
        <w:jc w:val="both"/>
        <w:rPr>
          <w:rFonts w:asciiTheme="minorHAnsi" w:hAnsiTheme="minorHAnsi" w:cstheme="minorHAnsi"/>
          <w:i w:val="0"/>
          <w:sz w:val="20"/>
          <w:lang w:val="sl-SI"/>
        </w:rPr>
      </w:pPr>
    </w:p>
    <w:p w14:paraId="3D8CFB5B" w14:textId="77777777" w:rsidR="006A0445" w:rsidRPr="00CE58E0" w:rsidRDefault="006A0445" w:rsidP="00205EF4">
      <w:pPr>
        <w:pStyle w:val="Glava"/>
        <w:jc w:val="both"/>
        <w:rPr>
          <w:rFonts w:asciiTheme="minorHAnsi" w:hAnsiTheme="minorHAnsi" w:cstheme="minorHAnsi"/>
          <w:i w:val="0"/>
          <w:sz w:val="20"/>
          <w:lang w:val="sl-SI"/>
        </w:rPr>
      </w:pPr>
    </w:p>
    <w:p w14:paraId="1E16E768" w14:textId="77777777" w:rsidR="00B73923" w:rsidRPr="00CE58E0" w:rsidRDefault="00B73923" w:rsidP="00205EF4">
      <w:pPr>
        <w:pStyle w:val="Glava"/>
        <w:jc w:val="both"/>
        <w:rPr>
          <w:rFonts w:asciiTheme="minorHAnsi" w:hAnsiTheme="minorHAnsi" w:cstheme="minorHAnsi"/>
          <w:i w:val="0"/>
          <w:sz w:val="20"/>
          <w:lang w:val="sl-SI"/>
        </w:rPr>
      </w:pPr>
    </w:p>
    <w:p w14:paraId="6FC543A4" w14:textId="77777777" w:rsidR="00B92BFF" w:rsidRDefault="00B92BFF" w:rsidP="00205EF4">
      <w:pPr>
        <w:pStyle w:val="Glava"/>
        <w:jc w:val="both"/>
        <w:rPr>
          <w:rFonts w:asciiTheme="minorHAnsi" w:hAnsiTheme="minorHAnsi" w:cstheme="minorHAnsi"/>
          <w:i w:val="0"/>
          <w:sz w:val="20"/>
          <w:lang w:val="sl-SI"/>
        </w:rPr>
      </w:pPr>
    </w:p>
    <w:p w14:paraId="5ADC9E46" w14:textId="77777777" w:rsidR="00A7048B" w:rsidRDefault="00A7048B" w:rsidP="00205EF4">
      <w:pPr>
        <w:pStyle w:val="Glava"/>
        <w:jc w:val="both"/>
        <w:rPr>
          <w:rFonts w:asciiTheme="minorHAnsi" w:hAnsiTheme="minorHAnsi" w:cstheme="minorHAnsi"/>
          <w:i w:val="0"/>
          <w:sz w:val="20"/>
          <w:lang w:val="sl-SI"/>
        </w:rPr>
      </w:pPr>
    </w:p>
    <w:p w14:paraId="02B3193E" w14:textId="77777777" w:rsidR="00A7048B" w:rsidRPr="00CE58E0" w:rsidRDefault="00A7048B" w:rsidP="00205EF4">
      <w:pPr>
        <w:pStyle w:val="Glava"/>
        <w:jc w:val="both"/>
        <w:rPr>
          <w:rFonts w:asciiTheme="minorHAnsi" w:hAnsiTheme="minorHAnsi" w:cstheme="minorHAnsi"/>
          <w:i w:val="0"/>
          <w:sz w:val="20"/>
          <w:lang w:val="sl-SI"/>
        </w:rPr>
      </w:pPr>
    </w:p>
    <w:p w14:paraId="0FC08D88" w14:textId="77777777" w:rsidR="006A0445" w:rsidRPr="00CE58E0" w:rsidRDefault="006A0445" w:rsidP="00205EF4">
      <w:pPr>
        <w:pStyle w:val="Glava"/>
        <w:jc w:val="both"/>
        <w:rPr>
          <w:rFonts w:asciiTheme="minorHAnsi" w:hAnsiTheme="minorHAnsi" w:cstheme="minorHAnsi"/>
          <w:i w:val="0"/>
          <w:sz w:val="20"/>
          <w:lang w:val="sl-SI"/>
        </w:rPr>
      </w:pPr>
    </w:p>
    <w:p w14:paraId="37B02B0A" w14:textId="6493A8D3" w:rsidR="00205EF4" w:rsidRPr="00CE58E0" w:rsidRDefault="00205EF4" w:rsidP="00205EF4">
      <w:pPr>
        <w:pStyle w:val="Glava"/>
        <w:jc w:val="both"/>
        <w:rPr>
          <w:rFonts w:asciiTheme="minorHAnsi" w:hAnsiTheme="minorHAnsi" w:cstheme="minorHAnsi"/>
          <w:i w:val="0"/>
          <w:sz w:val="20"/>
        </w:rPr>
      </w:pPr>
      <w:r w:rsidRPr="00CE58E0">
        <w:rPr>
          <w:rFonts w:asciiTheme="minorHAnsi" w:hAnsiTheme="minorHAnsi" w:cstheme="minorHAnsi"/>
          <w:i w:val="0"/>
          <w:sz w:val="20"/>
        </w:rPr>
        <w:t>Attachments:</w:t>
      </w:r>
    </w:p>
    <w:p w14:paraId="7C6FDE3E" w14:textId="77777777" w:rsidR="00205EF4" w:rsidRPr="00CE58E0" w:rsidRDefault="00205EF4" w:rsidP="00205EF4">
      <w:pPr>
        <w:numPr>
          <w:ilvl w:val="0"/>
          <w:numId w:val="30"/>
        </w:numPr>
        <w:tabs>
          <w:tab w:val="left" w:pos="708"/>
          <w:tab w:val="center" w:pos="4536"/>
          <w:tab w:val="right" w:pos="9072"/>
        </w:tabs>
        <w:rPr>
          <w:rFonts w:asciiTheme="minorHAnsi" w:hAnsiTheme="minorHAnsi" w:cstheme="minorHAnsi"/>
          <w:bCs/>
          <w:i w:val="0"/>
          <w:sz w:val="20"/>
        </w:rPr>
      </w:pPr>
      <w:r w:rsidRPr="00CE58E0">
        <w:rPr>
          <w:rFonts w:asciiTheme="minorHAnsi" w:hAnsiTheme="minorHAnsi" w:cstheme="minorHAnsi"/>
          <w:i w:val="0"/>
          <w:sz w:val="20"/>
        </w:rPr>
        <w:t>Attachment 1: Technical Specifications,</w:t>
      </w:r>
    </w:p>
    <w:p w14:paraId="6AADF8E4" w14:textId="77777777" w:rsidR="00205EF4" w:rsidRPr="00CE58E0" w:rsidRDefault="00205EF4" w:rsidP="00205EF4">
      <w:pPr>
        <w:pStyle w:val="Odstavekseznama"/>
        <w:numPr>
          <w:ilvl w:val="0"/>
          <w:numId w:val="30"/>
        </w:numPr>
        <w:jc w:val="both"/>
        <w:rPr>
          <w:rFonts w:asciiTheme="minorHAnsi" w:hAnsiTheme="minorHAnsi" w:cstheme="minorHAnsi"/>
          <w:bCs/>
          <w:i w:val="0"/>
          <w:sz w:val="20"/>
        </w:rPr>
      </w:pPr>
      <w:r w:rsidRPr="00CE58E0">
        <w:rPr>
          <w:rFonts w:asciiTheme="minorHAnsi" w:hAnsiTheme="minorHAnsi" w:cstheme="minorHAnsi"/>
          <w:i w:val="0"/>
          <w:sz w:val="20"/>
        </w:rPr>
        <w:t xml:space="preserve">Attachment 2: Declaration of Compliance with the Contracting Authority’s Minimum Technical Requirements and Specifications of the Offered Equipment, </w:t>
      </w:r>
    </w:p>
    <w:p w14:paraId="40413F36" w14:textId="182F4B5F" w:rsidR="00205EF4" w:rsidRPr="00CE58E0" w:rsidRDefault="00205EF4" w:rsidP="00D45494">
      <w:pPr>
        <w:numPr>
          <w:ilvl w:val="0"/>
          <w:numId w:val="30"/>
        </w:numPr>
        <w:tabs>
          <w:tab w:val="left" w:pos="708"/>
          <w:tab w:val="center" w:pos="4536"/>
          <w:tab w:val="right" w:pos="9072"/>
        </w:tabs>
        <w:jc w:val="both"/>
        <w:rPr>
          <w:rFonts w:asciiTheme="minorHAnsi" w:hAnsiTheme="minorHAnsi" w:cstheme="minorHAnsi"/>
          <w:i w:val="0"/>
          <w:sz w:val="20"/>
        </w:rPr>
      </w:pPr>
      <w:r w:rsidRPr="00CE58E0">
        <w:rPr>
          <w:rFonts w:asciiTheme="minorHAnsi" w:hAnsiTheme="minorHAnsi" w:cstheme="minorHAnsi"/>
          <w:i w:val="0"/>
          <w:sz w:val="20"/>
        </w:rPr>
        <w:t>Attachment 3: Quote.</w:t>
      </w:r>
    </w:p>
    <w:sectPr w:rsidR="00205EF4" w:rsidRPr="00CE58E0" w:rsidSect="00AA08F2">
      <w:footerReference w:type="default" r:id="rId16"/>
      <w:headerReference w:type="first" r:id="rId17"/>
      <w:footerReference w:type="first" r:id="rId18"/>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38BD" w14:textId="77777777" w:rsidR="00007D91" w:rsidRDefault="00007D91" w:rsidP="007946C0">
      <w:r>
        <w:separator/>
      </w:r>
    </w:p>
  </w:endnote>
  <w:endnote w:type="continuationSeparator" w:id="0">
    <w:p w14:paraId="2CF34825" w14:textId="77777777" w:rsidR="00007D91" w:rsidRDefault="00007D91"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0CB707E2" w:rsidR="00A113CF" w:rsidRPr="00A113CF" w:rsidRDefault="009905D0" w:rsidP="00650F84">
    <w:pPr>
      <w:pStyle w:val="Noga"/>
      <w:pBdr>
        <w:top w:val="single" w:sz="4" w:space="1" w:color="auto"/>
      </w:pBdr>
      <w:rPr>
        <w:rFonts w:ascii="Calibri" w:hAnsi="Calibri" w:cs="Calibri"/>
        <w:i w:val="0"/>
        <w:iCs/>
        <w:sz w:val="16"/>
        <w:szCs w:val="16"/>
      </w:rPr>
    </w:pPr>
    <w:r>
      <w:rPr>
        <w:rFonts w:ascii="Calibri" w:hAnsi="Calibri"/>
        <w:i w:val="0"/>
        <w:sz w:val="16"/>
      </w:rPr>
      <w:t>302/6 - HF-DET/26</w:t>
    </w:r>
    <w:r>
      <w:rPr>
        <w:i w:val="0"/>
        <w:sz w:val="16"/>
      </w:rPr>
      <w:tab/>
    </w:r>
    <w:r>
      <w:rPr>
        <w:i w:val="0"/>
        <w:sz w:val="16"/>
      </w:rPr>
      <w:tab/>
    </w:r>
    <w:r>
      <w:rPr>
        <w:rFonts w:ascii="Calibri" w:hAnsi="Calibri"/>
        <w:i w:val="0"/>
        <w:sz w:val="16"/>
      </w:rPr>
      <w:t xml:space="preserve">Page </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PAGE  \* Arabic  \* MERGEFORMAT </w:instrText>
    </w:r>
    <w:r w:rsidR="00A113CF" w:rsidRPr="00A113CF">
      <w:rPr>
        <w:rFonts w:ascii="Calibri" w:hAnsi="Calibri" w:cs="Calibri"/>
        <w:i w:val="0"/>
        <w:sz w:val="16"/>
      </w:rPr>
      <w:fldChar w:fldCharType="separate"/>
    </w:r>
    <w:r w:rsidR="009A2BE0">
      <w:rPr>
        <w:rFonts w:ascii="Calibri" w:hAnsi="Calibri" w:cs="Calibri"/>
        <w:i w:val="0"/>
        <w:sz w:val="16"/>
      </w:rPr>
      <w:t>10</w:t>
    </w:r>
    <w:r w:rsidR="00A113CF" w:rsidRPr="00A113CF">
      <w:rPr>
        <w:rFonts w:ascii="Calibri" w:hAnsi="Calibri" w:cs="Calibri"/>
        <w:i w:val="0"/>
        <w:sz w:val="16"/>
      </w:rPr>
      <w:fldChar w:fldCharType="end"/>
    </w:r>
    <w:r>
      <w:rPr>
        <w:rFonts w:ascii="Calibri" w:hAnsi="Calibri"/>
        <w:i w:val="0"/>
        <w:sz w:val="16"/>
      </w:rPr>
      <w:t>/</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NUMPAGES  \* Arabic  \* MERGEFORMAT </w:instrText>
    </w:r>
    <w:r w:rsidR="00A113CF" w:rsidRPr="00A113CF">
      <w:rPr>
        <w:rFonts w:ascii="Calibri" w:hAnsi="Calibri" w:cs="Calibri"/>
        <w:i w:val="0"/>
        <w:sz w:val="16"/>
      </w:rPr>
      <w:fldChar w:fldCharType="separate"/>
    </w:r>
    <w:r w:rsidR="009A2BE0">
      <w:rPr>
        <w:rFonts w:ascii="Calibri" w:hAnsi="Calibri" w:cs="Calibri"/>
        <w:i w:val="0"/>
        <w:sz w:val="16"/>
      </w:rPr>
      <w:t>14</w:t>
    </w:r>
    <w:r w:rsidR="00A113CF" w:rsidRPr="00A113CF">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0A21E" w14:textId="77777777" w:rsidR="00007D91" w:rsidRDefault="00007D91" w:rsidP="007946C0">
      <w:r>
        <w:separator/>
      </w:r>
    </w:p>
  </w:footnote>
  <w:footnote w:type="continuationSeparator" w:id="0">
    <w:p w14:paraId="6EE41110" w14:textId="77777777" w:rsidR="00007D91" w:rsidRDefault="00007D91" w:rsidP="007946C0">
      <w:r>
        <w:continuationSeparator/>
      </w:r>
    </w:p>
  </w:footnote>
  <w:footnote w:id="1">
    <w:p w14:paraId="10CF90A4" w14:textId="1F7EF08B" w:rsidR="00566A41" w:rsidRPr="00566A41" w:rsidRDefault="00566A41" w:rsidP="00566A41">
      <w:pPr>
        <w:pStyle w:val="Sprotnaopomba-besedilo"/>
        <w:rPr>
          <w:rFonts w:asciiTheme="minorHAnsi" w:hAnsiTheme="minorHAnsi" w:cstheme="minorHAnsi"/>
          <w:i w:val="0"/>
          <w:iCs/>
        </w:rPr>
      </w:pPr>
      <w:r>
        <w:rPr>
          <w:rStyle w:val="Sprotnaopomba-sklic"/>
          <w:rFonts w:asciiTheme="minorHAnsi" w:hAnsiTheme="minorHAnsi" w:cstheme="minorHAnsi"/>
        </w:rPr>
        <w:footnoteRef/>
      </w:r>
      <w:r>
        <w:rPr>
          <w:rFonts w:asciiTheme="minorHAnsi" w:hAnsiTheme="minorHAnsi"/>
          <w:i w:val="0"/>
        </w:rPr>
        <w:t xml:space="preserve"> </w:t>
      </w:r>
      <w:r>
        <w:rPr>
          <w:rFonts w:asciiTheme="minorHAnsi" w:hAnsiTheme="minorHAnsi"/>
          <w:i w:val="0"/>
          <w:color w:val="000000" w:themeColor="text1"/>
        </w:rPr>
        <w:t>The project No. P23-79 with the title “Small-angle X-ray scattering (SAXS) beamline at Elettra-Sincrotrone Trieste” obtained under the Public Call for (co-)Funding the Purchase of Research Equipment (Package 23, No. 6316-9/2024-4) is co-funded by the Slovenian Research and Innovation Agency.</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Pr>
          <w:rFonts w:asciiTheme="minorHAnsi" w:hAnsiTheme="minorHAnsi" w:cstheme="minorHAnsi"/>
          <w:i w:val="0"/>
          <w:iCs/>
          <w:sz w:val="16"/>
          <w:szCs w:val="16"/>
        </w:rPr>
        <w:footnoteRef/>
      </w:r>
      <w:r>
        <w:rPr>
          <w:rFonts w:asciiTheme="minorHAnsi" w:hAnsiTheme="minorHAnsi"/>
          <w:i w:val="0"/>
          <w:sz w:val="16"/>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CEE0" w14:textId="11DB16AE" w:rsidR="006C5A10" w:rsidRDefault="006C5A10" w:rsidP="00F52A50">
    <w:pPr>
      <w:pStyle w:val="Glava"/>
      <w:jc w:val="center"/>
      <w:rPr>
        <w:noProof/>
        <w:color w:val="FF0000"/>
      </w:rPr>
    </w:pPr>
    <w:r>
      <w:rPr>
        <w:noProof/>
      </w:rPr>
      <w:drawing>
        <wp:inline distT="0" distB="0" distL="0" distR="0" wp14:anchorId="50CE6C65" wp14:editId="1A212FD7">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color w:val="FF0000"/>
      </w:rPr>
      <w:t xml:space="preserve">                                                    </w:t>
    </w:r>
    <w:r>
      <w:rPr>
        <w:noProof/>
      </w:rPr>
      <w:drawing>
        <wp:inline distT="0" distB="0" distL="0" distR="0" wp14:anchorId="06351A15" wp14:editId="3E365C57">
          <wp:extent cx="800100" cy="452232"/>
          <wp:effectExtent l="0" t="0" r="0" b="508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0" y="0"/>
                    <a:ext cx="834732" cy="471807"/>
                  </a:xfrm>
                  <a:prstGeom prst="rect">
                    <a:avLst/>
                  </a:prstGeom>
                  <a:noFill/>
                  <a:ln>
                    <a:noFill/>
                  </a:ln>
                </pic:spPr>
              </pic:pic>
            </a:graphicData>
          </a:graphic>
        </wp:inline>
      </w:drawing>
    </w:r>
  </w:p>
  <w:p w14:paraId="6206D9FC" w14:textId="7DA2C748" w:rsidR="006C5A10" w:rsidRDefault="006C5A10" w:rsidP="006C5A10">
    <w:pPr>
      <w:pStyle w:val="Glava"/>
      <w:rPr>
        <w:rFonts w:asciiTheme="minorHAnsi" w:hAnsiTheme="minorHAnsi" w:cstheme="minorHAnsi"/>
        <w:sz w:val="18"/>
        <w:szCs w:val="18"/>
      </w:rPr>
    </w:pPr>
  </w:p>
  <w:p w14:paraId="5C694D1F" w14:textId="76BCC041" w:rsidR="006C5A10" w:rsidRPr="00CE58E0" w:rsidRDefault="00204146" w:rsidP="006C5A10">
    <w:pPr>
      <w:pStyle w:val="Glava"/>
      <w:pBdr>
        <w:bottom w:val="single" w:sz="6" w:space="1" w:color="auto"/>
      </w:pBdr>
      <w:rPr>
        <w:rFonts w:asciiTheme="minorHAnsi" w:hAnsiTheme="minorHAnsi" w:cstheme="minorHAnsi"/>
        <w:sz w:val="20"/>
      </w:rPr>
    </w:pPr>
    <w:r w:rsidRPr="00CE58E0">
      <w:rPr>
        <w:rFonts w:asciiTheme="minorHAnsi" w:hAnsiTheme="minorHAnsi" w:cstheme="minorHAnsi"/>
        <w:sz w:val="20"/>
      </w:rPr>
      <w:t xml:space="preserve">Form No. 14 </w:t>
    </w:r>
    <w:bookmarkStart w:id="10" w:name="_Hlk92723999"/>
    <w:r w:rsidRPr="00CE58E0">
      <w:rPr>
        <w:rFonts w:asciiTheme="minorHAnsi" w:hAnsiTheme="minorHAnsi" w:cstheme="minorHAnsi"/>
        <w:sz w:val="20"/>
      </w:rPr>
      <w:t>“</w:t>
    </w:r>
    <w:bookmarkEnd w:id="10"/>
    <w:r w:rsidRPr="00CE58E0">
      <w:rPr>
        <w:rFonts w:asciiTheme="minorHAnsi" w:hAnsiTheme="minorHAnsi" w:cstheme="minorHAnsi"/>
        <w:sz w:val="20"/>
      </w:rPr>
      <w:t>Model Contract”</w:t>
    </w: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0B4496"/>
    <w:multiLevelType w:val="hybridMultilevel"/>
    <w:tmpl w:val="32DA5F60"/>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F0F41"/>
    <w:multiLevelType w:val="multilevel"/>
    <w:tmpl w:val="4822A210"/>
    <w:lvl w:ilvl="0">
      <w:start w:val="1"/>
      <w:numFmt w:val="bullet"/>
      <w:lvlText w:val=""/>
      <w:lvlJc w:val="left"/>
      <w:pPr>
        <w:ind w:left="720" w:hanging="360"/>
      </w:pPr>
      <w:rPr>
        <w:rFonts w:ascii="Symbol" w:hAnsi="Symbol" w:hint="default"/>
      </w:rPr>
    </w:lvl>
    <w:lvl w:ilvl="1">
      <w:start w:val="1"/>
      <w:numFmt w:val="bullet"/>
      <w:lvlText w:val=""/>
      <w:lvlJc w:val="left"/>
      <w:pPr>
        <w:ind w:left="121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96189088"/>
    <w:lvl w:ilvl="0" w:tplc="0424000F">
      <w:start w:val="1"/>
      <w:numFmt w:val="decimal"/>
      <w:lvlText w:val="%1."/>
      <w:lvlJc w:val="left"/>
      <w:pPr>
        <w:tabs>
          <w:tab w:val="num" w:pos="502"/>
        </w:tabs>
        <w:ind w:left="502" w:hanging="360"/>
      </w:pPr>
      <w:rPr>
        <w:rFonts w:hint="default"/>
        <w:b/>
        <w:bCs/>
      </w:rPr>
    </w:lvl>
    <w:lvl w:ilvl="1" w:tplc="4C9457D0">
      <w:start w:val="1"/>
      <w:numFmt w:val="bullet"/>
      <w:lvlText w:val=""/>
      <w:lvlJc w:val="left"/>
      <w:pPr>
        <w:ind w:left="1440" w:hanging="360"/>
      </w:pPr>
      <w:rPr>
        <w:rFonts w:ascii="Symbol" w:hAnsi="Symbo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907035707">
    <w:abstractNumId w:val="6"/>
  </w:num>
  <w:num w:numId="2" w16cid:durableId="1252010570">
    <w:abstractNumId w:val="33"/>
  </w:num>
  <w:num w:numId="3" w16cid:durableId="1915358484">
    <w:abstractNumId w:val="30"/>
  </w:num>
  <w:num w:numId="4" w16cid:durableId="759907241">
    <w:abstractNumId w:val="0"/>
  </w:num>
  <w:num w:numId="5" w16cid:durableId="1509321395">
    <w:abstractNumId w:val="45"/>
  </w:num>
  <w:num w:numId="6" w16cid:durableId="1308625741">
    <w:abstractNumId w:val="15"/>
  </w:num>
  <w:num w:numId="7" w16cid:durableId="2030981238">
    <w:abstractNumId w:val="1"/>
  </w:num>
  <w:num w:numId="8" w16cid:durableId="1475753048">
    <w:abstractNumId w:val="2"/>
  </w:num>
  <w:num w:numId="9" w16cid:durableId="1592622198">
    <w:abstractNumId w:val="35"/>
  </w:num>
  <w:num w:numId="10" w16cid:durableId="1026908115">
    <w:abstractNumId w:val="9"/>
  </w:num>
  <w:num w:numId="11" w16cid:durableId="1880119797">
    <w:abstractNumId w:val="21"/>
  </w:num>
  <w:num w:numId="12" w16cid:durableId="2010448569">
    <w:abstractNumId w:val="25"/>
  </w:num>
  <w:num w:numId="13" w16cid:durableId="1916160393">
    <w:abstractNumId w:val="27"/>
  </w:num>
  <w:num w:numId="14" w16cid:durableId="336231777">
    <w:abstractNumId w:val="38"/>
  </w:num>
  <w:num w:numId="15" w16cid:durableId="1645696684">
    <w:abstractNumId w:val="18"/>
  </w:num>
  <w:num w:numId="16" w16cid:durableId="576016011">
    <w:abstractNumId w:val="16"/>
  </w:num>
  <w:num w:numId="17" w16cid:durableId="777524948">
    <w:abstractNumId w:val="13"/>
  </w:num>
  <w:num w:numId="18" w16cid:durableId="1365474664">
    <w:abstractNumId w:val="14"/>
  </w:num>
  <w:num w:numId="19" w16cid:durableId="508756774">
    <w:abstractNumId w:val="40"/>
  </w:num>
  <w:num w:numId="20" w16cid:durableId="1538158723">
    <w:abstractNumId w:val="41"/>
  </w:num>
  <w:num w:numId="21" w16cid:durableId="1160275039">
    <w:abstractNumId w:val="22"/>
  </w:num>
  <w:num w:numId="22" w16cid:durableId="1997950460">
    <w:abstractNumId w:val="10"/>
  </w:num>
  <w:num w:numId="23" w16cid:durableId="933854263">
    <w:abstractNumId w:val="20"/>
  </w:num>
  <w:num w:numId="24" w16cid:durableId="1468468385">
    <w:abstractNumId w:val="43"/>
  </w:num>
  <w:num w:numId="25" w16cid:durableId="641467075">
    <w:abstractNumId w:val="7"/>
  </w:num>
  <w:num w:numId="26" w16cid:durableId="1751005093">
    <w:abstractNumId w:val="19"/>
  </w:num>
  <w:num w:numId="27" w16cid:durableId="689844615">
    <w:abstractNumId w:val="17"/>
  </w:num>
  <w:num w:numId="28" w16cid:durableId="1878276996">
    <w:abstractNumId w:val="34"/>
  </w:num>
  <w:num w:numId="29" w16cid:durableId="536897238">
    <w:abstractNumId w:val="8"/>
  </w:num>
  <w:num w:numId="30" w16cid:durableId="700741619">
    <w:abstractNumId w:val="3"/>
  </w:num>
  <w:num w:numId="31" w16cid:durableId="99031147">
    <w:abstractNumId w:val="28"/>
  </w:num>
  <w:num w:numId="32" w16cid:durableId="1165246255">
    <w:abstractNumId w:val="31"/>
  </w:num>
  <w:num w:numId="33" w16cid:durableId="622737843">
    <w:abstractNumId w:val="29"/>
  </w:num>
  <w:num w:numId="34" w16cid:durableId="505437083">
    <w:abstractNumId w:val="5"/>
  </w:num>
  <w:num w:numId="35" w16cid:durableId="786118447">
    <w:abstractNumId w:val="42"/>
  </w:num>
  <w:num w:numId="36" w16cid:durableId="1778717764">
    <w:abstractNumId w:val="37"/>
  </w:num>
  <w:num w:numId="37" w16cid:durableId="1493720962">
    <w:abstractNumId w:val="24"/>
  </w:num>
  <w:num w:numId="38" w16cid:durableId="1970237949">
    <w:abstractNumId w:val="4"/>
  </w:num>
  <w:num w:numId="39" w16cid:durableId="644168744">
    <w:abstractNumId w:val="12"/>
  </w:num>
  <w:num w:numId="40" w16cid:durableId="1712069920">
    <w:abstractNumId w:val="32"/>
  </w:num>
  <w:num w:numId="41" w16cid:durableId="1917937730">
    <w:abstractNumId w:val="36"/>
  </w:num>
  <w:num w:numId="42" w16cid:durableId="1195269583">
    <w:abstractNumId w:val="23"/>
  </w:num>
  <w:num w:numId="43" w16cid:durableId="2142918268">
    <w:abstractNumId w:val="19"/>
  </w:num>
  <w:num w:numId="44" w16cid:durableId="1695302485">
    <w:abstractNumId w:val="26"/>
  </w:num>
  <w:num w:numId="45" w16cid:durableId="1437948036">
    <w:abstractNumId w:val="11"/>
  </w:num>
  <w:num w:numId="46" w16cid:durableId="1965383100">
    <w:abstractNumId w:val="39"/>
  </w:num>
  <w:num w:numId="47" w16cid:durableId="709187407">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1B0B"/>
    <w:rsid w:val="000025DE"/>
    <w:rsid w:val="000027EF"/>
    <w:rsid w:val="000032F8"/>
    <w:rsid w:val="00004ACF"/>
    <w:rsid w:val="00004D81"/>
    <w:rsid w:val="00004F0D"/>
    <w:rsid w:val="00005F52"/>
    <w:rsid w:val="00006A2A"/>
    <w:rsid w:val="00007D91"/>
    <w:rsid w:val="00007FC2"/>
    <w:rsid w:val="00010473"/>
    <w:rsid w:val="00012738"/>
    <w:rsid w:val="00013EF5"/>
    <w:rsid w:val="00015108"/>
    <w:rsid w:val="000164D1"/>
    <w:rsid w:val="00017B03"/>
    <w:rsid w:val="000204A4"/>
    <w:rsid w:val="000218B5"/>
    <w:rsid w:val="00021C56"/>
    <w:rsid w:val="0002242A"/>
    <w:rsid w:val="00023765"/>
    <w:rsid w:val="000266B9"/>
    <w:rsid w:val="0003209B"/>
    <w:rsid w:val="000331CE"/>
    <w:rsid w:val="000332CB"/>
    <w:rsid w:val="000344B9"/>
    <w:rsid w:val="00034683"/>
    <w:rsid w:val="00034DAD"/>
    <w:rsid w:val="00035DCA"/>
    <w:rsid w:val="00036A01"/>
    <w:rsid w:val="0003706B"/>
    <w:rsid w:val="00037664"/>
    <w:rsid w:val="00037801"/>
    <w:rsid w:val="00047B11"/>
    <w:rsid w:val="00051689"/>
    <w:rsid w:val="000517FE"/>
    <w:rsid w:val="00052752"/>
    <w:rsid w:val="00054381"/>
    <w:rsid w:val="00054786"/>
    <w:rsid w:val="000564CF"/>
    <w:rsid w:val="000568B8"/>
    <w:rsid w:val="00056F86"/>
    <w:rsid w:val="000576ED"/>
    <w:rsid w:val="00060E95"/>
    <w:rsid w:val="00061B20"/>
    <w:rsid w:val="000626F4"/>
    <w:rsid w:val="00062C4D"/>
    <w:rsid w:val="00062F6F"/>
    <w:rsid w:val="000655A8"/>
    <w:rsid w:val="000655D2"/>
    <w:rsid w:val="0006562B"/>
    <w:rsid w:val="00067119"/>
    <w:rsid w:val="000672CF"/>
    <w:rsid w:val="0007107E"/>
    <w:rsid w:val="00073E59"/>
    <w:rsid w:val="000746F7"/>
    <w:rsid w:val="00074947"/>
    <w:rsid w:val="00074FB3"/>
    <w:rsid w:val="000750CE"/>
    <w:rsid w:val="0007584F"/>
    <w:rsid w:val="0007668C"/>
    <w:rsid w:val="000770EA"/>
    <w:rsid w:val="00077392"/>
    <w:rsid w:val="00077FDD"/>
    <w:rsid w:val="00081407"/>
    <w:rsid w:val="00081F38"/>
    <w:rsid w:val="0008208E"/>
    <w:rsid w:val="000828CD"/>
    <w:rsid w:val="00083C14"/>
    <w:rsid w:val="000843A2"/>
    <w:rsid w:val="00084EA7"/>
    <w:rsid w:val="00085B47"/>
    <w:rsid w:val="00086535"/>
    <w:rsid w:val="00090113"/>
    <w:rsid w:val="000914C7"/>
    <w:rsid w:val="00091F21"/>
    <w:rsid w:val="00094D44"/>
    <w:rsid w:val="00095188"/>
    <w:rsid w:val="0009548C"/>
    <w:rsid w:val="00095C17"/>
    <w:rsid w:val="000968AD"/>
    <w:rsid w:val="000978F1"/>
    <w:rsid w:val="000A0627"/>
    <w:rsid w:val="000A2BF1"/>
    <w:rsid w:val="000A3709"/>
    <w:rsid w:val="000A408D"/>
    <w:rsid w:val="000B1EAD"/>
    <w:rsid w:val="000B2D05"/>
    <w:rsid w:val="000B2E2B"/>
    <w:rsid w:val="000B5B56"/>
    <w:rsid w:val="000B64C9"/>
    <w:rsid w:val="000C07F1"/>
    <w:rsid w:val="000C2E8B"/>
    <w:rsid w:val="000C3CC6"/>
    <w:rsid w:val="000C4486"/>
    <w:rsid w:val="000C52B5"/>
    <w:rsid w:val="000C5A78"/>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47B"/>
    <w:rsid w:val="000E5DDC"/>
    <w:rsid w:val="000E6436"/>
    <w:rsid w:val="000E679E"/>
    <w:rsid w:val="000E6CA5"/>
    <w:rsid w:val="000F0927"/>
    <w:rsid w:val="000F21F7"/>
    <w:rsid w:val="000F4012"/>
    <w:rsid w:val="000F5BCB"/>
    <w:rsid w:val="000F63D7"/>
    <w:rsid w:val="000F6591"/>
    <w:rsid w:val="000F7605"/>
    <w:rsid w:val="00101082"/>
    <w:rsid w:val="00101737"/>
    <w:rsid w:val="00105E55"/>
    <w:rsid w:val="001060EB"/>
    <w:rsid w:val="00110907"/>
    <w:rsid w:val="00111E3F"/>
    <w:rsid w:val="001126FC"/>
    <w:rsid w:val="00113BFA"/>
    <w:rsid w:val="00115710"/>
    <w:rsid w:val="0011669B"/>
    <w:rsid w:val="001172C3"/>
    <w:rsid w:val="00117544"/>
    <w:rsid w:val="001178E5"/>
    <w:rsid w:val="00117A73"/>
    <w:rsid w:val="00117BC0"/>
    <w:rsid w:val="00117D73"/>
    <w:rsid w:val="00117F85"/>
    <w:rsid w:val="00120C70"/>
    <w:rsid w:val="00121263"/>
    <w:rsid w:val="00121B89"/>
    <w:rsid w:val="00121E58"/>
    <w:rsid w:val="0012269C"/>
    <w:rsid w:val="00122861"/>
    <w:rsid w:val="001233A0"/>
    <w:rsid w:val="001235A8"/>
    <w:rsid w:val="00125096"/>
    <w:rsid w:val="00125CDB"/>
    <w:rsid w:val="0012628A"/>
    <w:rsid w:val="00127332"/>
    <w:rsid w:val="00127897"/>
    <w:rsid w:val="00127CE5"/>
    <w:rsid w:val="00127D88"/>
    <w:rsid w:val="00130025"/>
    <w:rsid w:val="0013140E"/>
    <w:rsid w:val="001317D2"/>
    <w:rsid w:val="00133F1D"/>
    <w:rsid w:val="001343D3"/>
    <w:rsid w:val="00134623"/>
    <w:rsid w:val="00134CB3"/>
    <w:rsid w:val="00134FBA"/>
    <w:rsid w:val="00135E16"/>
    <w:rsid w:val="00137000"/>
    <w:rsid w:val="00141607"/>
    <w:rsid w:val="00141E33"/>
    <w:rsid w:val="00141E78"/>
    <w:rsid w:val="00142A1F"/>
    <w:rsid w:val="00143D5F"/>
    <w:rsid w:val="00144D60"/>
    <w:rsid w:val="00145A2B"/>
    <w:rsid w:val="00145FCF"/>
    <w:rsid w:val="00146513"/>
    <w:rsid w:val="00147BE7"/>
    <w:rsid w:val="0015107C"/>
    <w:rsid w:val="001510EE"/>
    <w:rsid w:val="00151A72"/>
    <w:rsid w:val="00152E45"/>
    <w:rsid w:val="00153E83"/>
    <w:rsid w:val="00153F47"/>
    <w:rsid w:val="001540A5"/>
    <w:rsid w:val="001558E7"/>
    <w:rsid w:val="0015612B"/>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3B5F"/>
    <w:rsid w:val="001744CA"/>
    <w:rsid w:val="00175EE3"/>
    <w:rsid w:val="00176D10"/>
    <w:rsid w:val="00177073"/>
    <w:rsid w:val="001802CE"/>
    <w:rsid w:val="00182564"/>
    <w:rsid w:val="001834E0"/>
    <w:rsid w:val="00183723"/>
    <w:rsid w:val="00184656"/>
    <w:rsid w:val="00184683"/>
    <w:rsid w:val="00186E1E"/>
    <w:rsid w:val="00186EE5"/>
    <w:rsid w:val="00186F2C"/>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AF3"/>
    <w:rsid w:val="001B0172"/>
    <w:rsid w:val="001B048A"/>
    <w:rsid w:val="001B0C6C"/>
    <w:rsid w:val="001B0FFA"/>
    <w:rsid w:val="001B13E6"/>
    <w:rsid w:val="001B1C8F"/>
    <w:rsid w:val="001B2786"/>
    <w:rsid w:val="001B2DE9"/>
    <w:rsid w:val="001B334F"/>
    <w:rsid w:val="001B3AC4"/>
    <w:rsid w:val="001B44EE"/>
    <w:rsid w:val="001B5BE8"/>
    <w:rsid w:val="001B5C61"/>
    <w:rsid w:val="001B6526"/>
    <w:rsid w:val="001B6751"/>
    <w:rsid w:val="001C07F8"/>
    <w:rsid w:val="001C12AE"/>
    <w:rsid w:val="001C1F12"/>
    <w:rsid w:val="001C6E71"/>
    <w:rsid w:val="001C7666"/>
    <w:rsid w:val="001D0255"/>
    <w:rsid w:val="001D233E"/>
    <w:rsid w:val="001D29FE"/>
    <w:rsid w:val="001D2FF3"/>
    <w:rsid w:val="001D3416"/>
    <w:rsid w:val="001D44B6"/>
    <w:rsid w:val="001D4B27"/>
    <w:rsid w:val="001D4D10"/>
    <w:rsid w:val="001D578B"/>
    <w:rsid w:val="001D71A4"/>
    <w:rsid w:val="001D71C0"/>
    <w:rsid w:val="001E1109"/>
    <w:rsid w:val="001E3A49"/>
    <w:rsid w:val="001E4445"/>
    <w:rsid w:val="001E6052"/>
    <w:rsid w:val="001F38CA"/>
    <w:rsid w:val="001F3D46"/>
    <w:rsid w:val="001F4064"/>
    <w:rsid w:val="001F5698"/>
    <w:rsid w:val="001F5E92"/>
    <w:rsid w:val="001F79E5"/>
    <w:rsid w:val="0020097F"/>
    <w:rsid w:val="002026DD"/>
    <w:rsid w:val="002035BE"/>
    <w:rsid w:val="002037C9"/>
    <w:rsid w:val="0020384E"/>
    <w:rsid w:val="00204146"/>
    <w:rsid w:val="002041B7"/>
    <w:rsid w:val="002044AA"/>
    <w:rsid w:val="00204631"/>
    <w:rsid w:val="00204BB1"/>
    <w:rsid w:val="00205EF4"/>
    <w:rsid w:val="0020654A"/>
    <w:rsid w:val="00206BCE"/>
    <w:rsid w:val="002073A3"/>
    <w:rsid w:val="002078A9"/>
    <w:rsid w:val="0021088C"/>
    <w:rsid w:val="0021147B"/>
    <w:rsid w:val="00212290"/>
    <w:rsid w:val="0021264C"/>
    <w:rsid w:val="00212B62"/>
    <w:rsid w:val="00212E17"/>
    <w:rsid w:val="00214646"/>
    <w:rsid w:val="002154AA"/>
    <w:rsid w:val="002156D9"/>
    <w:rsid w:val="00215772"/>
    <w:rsid w:val="00216A63"/>
    <w:rsid w:val="00216BD8"/>
    <w:rsid w:val="00216CD6"/>
    <w:rsid w:val="002172C5"/>
    <w:rsid w:val="0021742E"/>
    <w:rsid w:val="00220393"/>
    <w:rsid w:val="00220FEB"/>
    <w:rsid w:val="002226E7"/>
    <w:rsid w:val="00224026"/>
    <w:rsid w:val="00224A97"/>
    <w:rsid w:val="00224C89"/>
    <w:rsid w:val="0022667C"/>
    <w:rsid w:val="00231F4E"/>
    <w:rsid w:val="00232392"/>
    <w:rsid w:val="00234B4E"/>
    <w:rsid w:val="00235BAC"/>
    <w:rsid w:val="00236050"/>
    <w:rsid w:val="002360FF"/>
    <w:rsid w:val="00236E38"/>
    <w:rsid w:val="00240B21"/>
    <w:rsid w:val="00241BBB"/>
    <w:rsid w:val="002426BB"/>
    <w:rsid w:val="002438EA"/>
    <w:rsid w:val="002442C6"/>
    <w:rsid w:val="002444EC"/>
    <w:rsid w:val="002446BF"/>
    <w:rsid w:val="002456B4"/>
    <w:rsid w:val="00246CE9"/>
    <w:rsid w:val="00247095"/>
    <w:rsid w:val="00247294"/>
    <w:rsid w:val="002477B1"/>
    <w:rsid w:val="0025017B"/>
    <w:rsid w:val="00250699"/>
    <w:rsid w:val="002516BC"/>
    <w:rsid w:val="00251ACD"/>
    <w:rsid w:val="00251F75"/>
    <w:rsid w:val="00252CD7"/>
    <w:rsid w:val="002536D1"/>
    <w:rsid w:val="0025438F"/>
    <w:rsid w:val="002548E5"/>
    <w:rsid w:val="0025542A"/>
    <w:rsid w:val="002561C3"/>
    <w:rsid w:val="00256782"/>
    <w:rsid w:val="002574FF"/>
    <w:rsid w:val="00257816"/>
    <w:rsid w:val="00260A62"/>
    <w:rsid w:val="00260A9A"/>
    <w:rsid w:val="00261DF7"/>
    <w:rsid w:val="00262021"/>
    <w:rsid w:val="00262C55"/>
    <w:rsid w:val="00263204"/>
    <w:rsid w:val="002644F4"/>
    <w:rsid w:val="00264AE2"/>
    <w:rsid w:val="00265062"/>
    <w:rsid w:val="00265395"/>
    <w:rsid w:val="00265B50"/>
    <w:rsid w:val="00265B89"/>
    <w:rsid w:val="00265CCC"/>
    <w:rsid w:val="0026722A"/>
    <w:rsid w:val="00267DFE"/>
    <w:rsid w:val="00270275"/>
    <w:rsid w:val="00270B8E"/>
    <w:rsid w:val="00271387"/>
    <w:rsid w:val="00271607"/>
    <w:rsid w:val="00271709"/>
    <w:rsid w:val="0027239B"/>
    <w:rsid w:val="00273516"/>
    <w:rsid w:val="0027429C"/>
    <w:rsid w:val="00274807"/>
    <w:rsid w:val="00274A5D"/>
    <w:rsid w:val="00274BF3"/>
    <w:rsid w:val="00275FBC"/>
    <w:rsid w:val="00276BFE"/>
    <w:rsid w:val="00280368"/>
    <w:rsid w:val="002835F2"/>
    <w:rsid w:val="002858FF"/>
    <w:rsid w:val="00285B0C"/>
    <w:rsid w:val="00286B85"/>
    <w:rsid w:val="00287D82"/>
    <w:rsid w:val="0029058D"/>
    <w:rsid w:val="00290C7C"/>
    <w:rsid w:val="002913FE"/>
    <w:rsid w:val="00291DA1"/>
    <w:rsid w:val="00292874"/>
    <w:rsid w:val="00293367"/>
    <w:rsid w:val="002948B5"/>
    <w:rsid w:val="00295647"/>
    <w:rsid w:val="00295C1F"/>
    <w:rsid w:val="0029701D"/>
    <w:rsid w:val="00297CCB"/>
    <w:rsid w:val="002A03F9"/>
    <w:rsid w:val="002A0F71"/>
    <w:rsid w:val="002A0FEF"/>
    <w:rsid w:val="002A219E"/>
    <w:rsid w:val="002A3152"/>
    <w:rsid w:val="002A3829"/>
    <w:rsid w:val="002A43B2"/>
    <w:rsid w:val="002A5804"/>
    <w:rsid w:val="002A5821"/>
    <w:rsid w:val="002A5B06"/>
    <w:rsid w:val="002A6EDD"/>
    <w:rsid w:val="002A7FFC"/>
    <w:rsid w:val="002B121A"/>
    <w:rsid w:val="002B122A"/>
    <w:rsid w:val="002B1CD4"/>
    <w:rsid w:val="002B3357"/>
    <w:rsid w:val="002B3B39"/>
    <w:rsid w:val="002B48D6"/>
    <w:rsid w:val="002B5201"/>
    <w:rsid w:val="002B7904"/>
    <w:rsid w:val="002B7AB5"/>
    <w:rsid w:val="002B7B8F"/>
    <w:rsid w:val="002C069D"/>
    <w:rsid w:val="002C3271"/>
    <w:rsid w:val="002C35F8"/>
    <w:rsid w:val="002C4785"/>
    <w:rsid w:val="002C7008"/>
    <w:rsid w:val="002C70FA"/>
    <w:rsid w:val="002C7962"/>
    <w:rsid w:val="002C7B2E"/>
    <w:rsid w:val="002D0890"/>
    <w:rsid w:val="002D0E3D"/>
    <w:rsid w:val="002D1041"/>
    <w:rsid w:val="002D4002"/>
    <w:rsid w:val="002D4398"/>
    <w:rsid w:val="002D49BC"/>
    <w:rsid w:val="002D4AE1"/>
    <w:rsid w:val="002D534E"/>
    <w:rsid w:val="002D5437"/>
    <w:rsid w:val="002D56BD"/>
    <w:rsid w:val="002D6F31"/>
    <w:rsid w:val="002D7442"/>
    <w:rsid w:val="002E0580"/>
    <w:rsid w:val="002E13D1"/>
    <w:rsid w:val="002E1646"/>
    <w:rsid w:val="002E638D"/>
    <w:rsid w:val="002E65AF"/>
    <w:rsid w:val="002E694C"/>
    <w:rsid w:val="002E6EFE"/>
    <w:rsid w:val="002F0688"/>
    <w:rsid w:val="002F0D42"/>
    <w:rsid w:val="002F1122"/>
    <w:rsid w:val="002F2037"/>
    <w:rsid w:val="002F3F16"/>
    <w:rsid w:val="002F4234"/>
    <w:rsid w:val="002F57A4"/>
    <w:rsid w:val="002F59F0"/>
    <w:rsid w:val="002F61A7"/>
    <w:rsid w:val="002F61AF"/>
    <w:rsid w:val="00301FAE"/>
    <w:rsid w:val="00303E97"/>
    <w:rsid w:val="0030421B"/>
    <w:rsid w:val="00304DE7"/>
    <w:rsid w:val="00305385"/>
    <w:rsid w:val="003072C0"/>
    <w:rsid w:val="00307541"/>
    <w:rsid w:val="003076E4"/>
    <w:rsid w:val="00307AA9"/>
    <w:rsid w:val="00311AF0"/>
    <w:rsid w:val="00311B11"/>
    <w:rsid w:val="00312069"/>
    <w:rsid w:val="00312778"/>
    <w:rsid w:val="003135F5"/>
    <w:rsid w:val="003159E4"/>
    <w:rsid w:val="00315A2E"/>
    <w:rsid w:val="00315F05"/>
    <w:rsid w:val="00315F26"/>
    <w:rsid w:val="003168F3"/>
    <w:rsid w:val="0031695A"/>
    <w:rsid w:val="00316B12"/>
    <w:rsid w:val="00316E33"/>
    <w:rsid w:val="00317A3E"/>
    <w:rsid w:val="0032083E"/>
    <w:rsid w:val="00320CCB"/>
    <w:rsid w:val="00321641"/>
    <w:rsid w:val="00321D1D"/>
    <w:rsid w:val="00322D65"/>
    <w:rsid w:val="00323F8B"/>
    <w:rsid w:val="00324002"/>
    <w:rsid w:val="0032408C"/>
    <w:rsid w:val="00324B55"/>
    <w:rsid w:val="00324D83"/>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62C8"/>
    <w:rsid w:val="00350428"/>
    <w:rsid w:val="00350504"/>
    <w:rsid w:val="00351420"/>
    <w:rsid w:val="003515C8"/>
    <w:rsid w:val="00351C03"/>
    <w:rsid w:val="003525BC"/>
    <w:rsid w:val="00352A3A"/>
    <w:rsid w:val="00353542"/>
    <w:rsid w:val="00353A3B"/>
    <w:rsid w:val="003542DC"/>
    <w:rsid w:val="00355129"/>
    <w:rsid w:val="003558CB"/>
    <w:rsid w:val="003572C0"/>
    <w:rsid w:val="003572CC"/>
    <w:rsid w:val="00357FFD"/>
    <w:rsid w:val="003607A1"/>
    <w:rsid w:val="0036126A"/>
    <w:rsid w:val="003628E6"/>
    <w:rsid w:val="00364991"/>
    <w:rsid w:val="00367894"/>
    <w:rsid w:val="003725F7"/>
    <w:rsid w:val="00374637"/>
    <w:rsid w:val="00374899"/>
    <w:rsid w:val="00374B6E"/>
    <w:rsid w:val="003750E0"/>
    <w:rsid w:val="00375439"/>
    <w:rsid w:val="00375729"/>
    <w:rsid w:val="003769B6"/>
    <w:rsid w:val="00380BDB"/>
    <w:rsid w:val="00382F75"/>
    <w:rsid w:val="0038355E"/>
    <w:rsid w:val="0038376E"/>
    <w:rsid w:val="00385B49"/>
    <w:rsid w:val="00385C8B"/>
    <w:rsid w:val="0038698D"/>
    <w:rsid w:val="003874D8"/>
    <w:rsid w:val="00387D58"/>
    <w:rsid w:val="00390676"/>
    <w:rsid w:val="00390A78"/>
    <w:rsid w:val="00393177"/>
    <w:rsid w:val="003933EF"/>
    <w:rsid w:val="0039352F"/>
    <w:rsid w:val="00393D2B"/>
    <w:rsid w:val="00394709"/>
    <w:rsid w:val="0039773D"/>
    <w:rsid w:val="003A1F95"/>
    <w:rsid w:val="003A22BF"/>
    <w:rsid w:val="003A2A7E"/>
    <w:rsid w:val="003A4E50"/>
    <w:rsid w:val="003A5052"/>
    <w:rsid w:val="003A624A"/>
    <w:rsid w:val="003A64CC"/>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2C23"/>
    <w:rsid w:val="003C388D"/>
    <w:rsid w:val="003C4E65"/>
    <w:rsid w:val="003C787E"/>
    <w:rsid w:val="003D1614"/>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97D"/>
    <w:rsid w:val="003F4DF7"/>
    <w:rsid w:val="003F5343"/>
    <w:rsid w:val="003F5FA2"/>
    <w:rsid w:val="003F6C79"/>
    <w:rsid w:val="003F70AF"/>
    <w:rsid w:val="00400163"/>
    <w:rsid w:val="004012D8"/>
    <w:rsid w:val="00401906"/>
    <w:rsid w:val="00402877"/>
    <w:rsid w:val="00402D53"/>
    <w:rsid w:val="00402D86"/>
    <w:rsid w:val="00403D17"/>
    <w:rsid w:val="00407848"/>
    <w:rsid w:val="00410FA1"/>
    <w:rsid w:val="00410FD4"/>
    <w:rsid w:val="004122B8"/>
    <w:rsid w:val="004123A7"/>
    <w:rsid w:val="004123E2"/>
    <w:rsid w:val="00414F2E"/>
    <w:rsid w:val="0041503F"/>
    <w:rsid w:val="00416640"/>
    <w:rsid w:val="00417B04"/>
    <w:rsid w:val="00417CC9"/>
    <w:rsid w:val="00420C86"/>
    <w:rsid w:val="00421106"/>
    <w:rsid w:val="004213E2"/>
    <w:rsid w:val="00421BC3"/>
    <w:rsid w:val="00421D90"/>
    <w:rsid w:val="00421E11"/>
    <w:rsid w:val="00422BA1"/>
    <w:rsid w:val="00423089"/>
    <w:rsid w:val="00423F7E"/>
    <w:rsid w:val="00424E06"/>
    <w:rsid w:val="00425C4F"/>
    <w:rsid w:val="0042690F"/>
    <w:rsid w:val="00427074"/>
    <w:rsid w:val="00430920"/>
    <w:rsid w:val="00431309"/>
    <w:rsid w:val="004325BB"/>
    <w:rsid w:val="004326C1"/>
    <w:rsid w:val="00435DE0"/>
    <w:rsid w:val="00435F84"/>
    <w:rsid w:val="00436F78"/>
    <w:rsid w:val="00437BBD"/>
    <w:rsid w:val="004414EF"/>
    <w:rsid w:val="004433DB"/>
    <w:rsid w:val="00446896"/>
    <w:rsid w:val="0044689F"/>
    <w:rsid w:val="00450681"/>
    <w:rsid w:val="00450AB4"/>
    <w:rsid w:val="0045157B"/>
    <w:rsid w:val="0045198C"/>
    <w:rsid w:val="004525A6"/>
    <w:rsid w:val="00452C21"/>
    <w:rsid w:val="00453F60"/>
    <w:rsid w:val="0045520B"/>
    <w:rsid w:val="004558EF"/>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03"/>
    <w:rsid w:val="004728CF"/>
    <w:rsid w:val="00476E6B"/>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415E"/>
    <w:rsid w:val="004950BB"/>
    <w:rsid w:val="0049538C"/>
    <w:rsid w:val="004957A2"/>
    <w:rsid w:val="00496FE6"/>
    <w:rsid w:val="0049708E"/>
    <w:rsid w:val="004974FA"/>
    <w:rsid w:val="0049764B"/>
    <w:rsid w:val="00497A5B"/>
    <w:rsid w:val="00497E63"/>
    <w:rsid w:val="00497E68"/>
    <w:rsid w:val="00497E7A"/>
    <w:rsid w:val="004A2A32"/>
    <w:rsid w:val="004A3307"/>
    <w:rsid w:val="004A69C2"/>
    <w:rsid w:val="004A6E7D"/>
    <w:rsid w:val="004A74DF"/>
    <w:rsid w:val="004A7E5E"/>
    <w:rsid w:val="004B0436"/>
    <w:rsid w:val="004B0F59"/>
    <w:rsid w:val="004B1FBF"/>
    <w:rsid w:val="004B267A"/>
    <w:rsid w:val="004B30EB"/>
    <w:rsid w:val="004B471B"/>
    <w:rsid w:val="004B7684"/>
    <w:rsid w:val="004C01B2"/>
    <w:rsid w:val="004C0500"/>
    <w:rsid w:val="004C0F86"/>
    <w:rsid w:val="004C13C6"/>
    <w:rsid w:val="004C3B0C"/>
    <w:rsid w:val="004C48C4"/>
    <w:rsid w:val="004C66DD"/>
    <w:rsid w:val="004D01A9"/>
    <w:rsid w:val="004D17E6"/>
    <w:rsid w:val="004D2B1E"/>
    <w:rsid w:val="004D4C58"/>
    <w:rsid w:val="004D571F"/>
    <w:rsid w:val="004D7D8E"/>
    <w:rsid w:val="004E1454"/>
    <w:rsid w:val="004E1D2B"/>
    <w:rsid w:val="004E36B7"/>
    <w:rsid w:val="004E3CDF"/>
    <w:rsid w:val="004E5E53"/>
    <w:rsid w:val="004E6E2F"/>
    <w:rsid w:val="004E769B"/>
    <w:rsid w:val="004F09E9"/>
    <w:rsid w:val="004F0CF8"/>
    <w:rsid w:val="004F2297"/>
    <w:rsid w:val="004F2D7A"/>
    <w:rsid w:val="004F3288"/>
    <w:rsid w:val="004F35E4"/>
    <w:rsid w:val="004F398B"/>
    <w:rsid w:val="004F7CC5"/>
    <w:rsid w:val="00500B84"/>
    <w:rsid w:val="00500DAE"/>
    <w:rsid w:val="00500E0F"/>
    <w:rsid w:val="00500FF4"/>
    <w:rsid w:val="00501075"/>
    <w:rsid w:val="00501839"/>
    <w:rsid w:val="00503166"/>
    <w:rsid w:val="0050336D"/>
    <w:rsid w:val="00503BEB"/>
    <w:rsid w:val="00504239"/>
    <w:rsid w:val="005052E1"/>
    <w:rsid w:val="005056D8"/>
    <w:rsid w:val="00505D61"/>
    <w:rsid w:val="00505F83"/>
    <w:rsid w:val="00507164"/>
    <w:rsid w:val="00507331"/>
    <w:rsid w:val="005105D1"/>
    <w:rsid w:val="0051088F"/>
    <w:rsid w:val="00510B08"/>
    <w:rsid w:val="00510FA0"/>
    <w:rsid w:val="005114C1"/>
    <w:rsid w:val="00511F28"/>
    <w:rsid w:val="005128C8"/>
    <w:rsid w:val="005131FD"/>
    <w:rsid w:val="00514B8B"/>
    <w:rsid w:val="00515528"/>
    <w:rsid w:val="00515874"/>
    <w:rsid w:val="005165AE"/>
    <w:rsid w:val="00517D37"/>
    <w:rsid w:val="005210DC"/>
    <w:rsid w:val="00522025"/>
    <w:rsid w:val="005230A4"/>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227"/>
    <w:rsid w:val="00537DA2"/>
    <w:rsid w:val="00540959"/>
    <w:rsid w:val="00542005"/>
    <w:rsid w:val="00542B58"/>
    <w:rsid w:val="0054315A"/>
    <w:rsid w:val="005452D5"/>
    <w:rsid w:val="00545DCB"/>
    <w:rsid w:val="00546EA9"/>
    <w:rsid w:val="00550F1D"/>
    <w:rsid w:val="005530A6"/>
    <w:rsid w:val="00554C72"/>
    <w:rsid w:val="005554CF"/>
    <w:rsid w:val="00560541"/>
    <w:rsid w:val="00560AFA"/>
    <w:rsid w:val="005614AF"/>
    <w:rsid w:val="00561AFB"/>
    <w:rsid w:val="00561EDB"/>
    <w:rsid w:val="005627EE"/>
    <w:rsid w:val="00562C64"/>
    <w:rsid w:val="00563831"/>
    <w:rsid w:val="00565628"/>
    <w:rsid w:val="00566A41"/>
    <w:rsid w:val="00570F68"/>
    <w:rsid w:val="005712E0"/>
    <w:rsid w:val="005715AD"/>
    <w:rsid w:val="00573B29"/>
    <w:rsid w:val="00574E30"/>
    <w:rsid w:val="00574EC3"/>
    <w:rsid w:val="00580E9B"/>
    <w:rsid w:val="00581AA9"/>
    <w:rsid w:val="00581EC3"/>
    <w:rsid w:val="00581F07"/>
    <w:rsid w:val="00583171"/>
    <w:rsid w:val="005836BB"/>
    <w:rsid w:val="00583DEF"/>
    <w:rsid w:val="00584283"/>
    <w:rsid w:val="00585211"/>
    <w:rsid w:val="00586554"/>
    <w:rsid w:val="00586B0D"/>
    <w:rsid w:val="0058758D"/>
    <w:rsid w:val="00587B88"/>
    <w:rsid w:val="00590970"/>
    <w:rsid w:val="0059195F"/>
    <w:rsid w:val="00592545"/>
    <w:rsid w:val="00594451"/>
    <w:rsid w:val="00594E6C"/>
    <w:rsid w:val="005A0AA5"/>
    <w:rsid w:val="005A0D25"/>
    <w:rsid w:val="005A21EF"/>
    <w:rsid w:val="005A2354"/>
    <w:rsid w:val="005A2B4C"/>
    <w:rsid w:val="005A3209"/>
    <w:rsid w:val="005A6073"/>
    <w:rsid w:val="005A703D"/>
    <w:rsid w:val="005B0407"/>
    <w:rsid w:val="005B08E7"/>
    <w:rsid w:val="005B11D6"/>
    <w:rsid w:val="005B1B2E"/>
    <w:rsid w:val="005B1CD5"/>
    <w:rsid w:val="005B277D"/>
    <w:rsid w:val="005B3616"/>
    <w:rsid w:val="005B3FC6"/>
    <w:rsid w:val="005B4072"/>
    <w:rsid w:val="005B53F6"/>
    <w:rsid w:val="005B5A1A"/>
    <w:rsid w:val="005B626B"/>
    <w:rsid w:val="005B751F"/>
    <w:rsid w:val="005B7FD8"/>
    <w:rsid w:val="005C0D2B"/>
    <w:rsid w:val="005C2A86"/>
    <w:rsid w:val="005C2E4D"/>
    <w:rsid w:val="005C3337"/>
    <w:rsid w:val="005C3EBC"/>
    <w:rsid w:val="005C6113"/>
    <w:rsid w:val="005C6E2D"/>
    <w:rsid w:val="005D0065"/>
    <w:rsid w:val="005D05EE"/>
    <w:rsid w:val="005D06CC"/>
    <w:rsid w:val="005D0F54"/>
    <w:rsid w:val="005D2601"/>
    <w:rsid w:val="005D2C65"/>
    <w:rsid w:val="005D44D7"/>
    <w:rsid w:val="005D4EE7"/>
    <w:rsid w:val="005D623F"/>
    <w:rsid w:val="005D7187"/>
    <w:rsid w:val="005D7B9D"/>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6241"/>
    <w:rsid w:val="00600857"/>
    <w:rsid w:val="00602677"/>
    <w:rsid w:val="00602972"/>
    <w:rsid w:val="00605BAB"/>
    <w:rsid w:val="006065FC"/>
    <w:rsid w:val="00610574"/>
    <w:rsid w:val="00610593"/>
    <w:rsid w:val="00612D6D"/>
    <w:rsid w:val="0061327D"/>
    <w:rsid w:val="006141A2"/>
    <w:rsid w:val="00614F10"/>
    <w:rsid w:val="00616437"/>
    <w:rsid w:val="00616DD2"/>
    <w:rsid w:val="00617F4E"/>
    <w:rsid w:val="006207D9"/>
    <w:rsid w:val="006227B3"/>
    <w:rsid w:val="0062332E"/>
    <w:rsid w:val="00623632"/>
    <w:rsid w:val="00624859"/>
    <w:rsid w:val="00625244"/>
    <w:rsid w:val="00625E02"/>
    <w:rsid w:val="006260D8"/>
    <w:rsid w:val="00626AE9"/>
    <w:rsid w:val="00626B36"/>
    <w:rsid w:val="0062772A"/>
    <w:rsid w:val="00631475"/>
    <w:rsid w:val="00631B99"/>
    <w:rsid w:val="00635223"/>
    <w:rsid w:val="00635A93"/>
    <w:rsid w:val="00635CAA"/>
    <w:rsid w:val="006368E8"/>
    <w:rsid w:val="00637776"/>
    <w:rsid w:val="00637DE5"/>
    <w:rsid w:val="006402CA"/>
    <w:rsid w:val="0064271C"/>
    <w:rsid w:val="00643F6A"/>
    <w:rsid w:val="006444EA"/>
    <w:rsid w:val="00645360"/>
    <w:rsid w:val="0064605E"/>
    <w:rsid w:val="00646C47"/>
    <w:rsid w:val="006477C0"/>
    <w:rsid w:val="00647E07"/>
    <w:rsid w:val="00650E7F"/>
    <w:rsid w:val="00650F84"/>
    <w:rsid w:val="00651B9B"/>
    <w:rsid w:val="006524ED"/>
    <w:rsid w:val="00652EDB"/>
    <w:rsid w:val="00653128"/>
    <w:rsid w:val="00653AB4"/>
    <w:rsid w:val="0065433C"/>
    <w:rsid w:val="00654A6C"/>
    <w:rsid w:val="00654FFE"/>
    <w:rsid w:val="00655458"/>
    <w:rsid w:val="00656E29"/>
    <w:rsid w:val="006572EB"/>
    <w:rsid w:val="00660562"/>
    <w:rsid w:val="00661E4E"/>
    <w:rsid w:val="00662E63"/>
    <w:rsid w:val="00664DC5"/>
    <w:rsid w:val="006652BF"/>
    <w:rsid w:val="00665350"/>
    <w:rsid w:val="006670F1"/>
    <w:rsid w:val="006701F5"/>
    <w:rsid w:val="0067196B"/>
    <w:rsid w:val="006720D3"/>
    <w:rsid w:val="006727C9"/>
    <w:rsid w:val="00672ED6"/>
    <w:rsid w:val="00675944"/>
    <w:rsid w:val="006762A8"/>
    <w:rsid w:val="00676B32"/>
    <w:rsid w:val="00676DB1"/>
    <w:rsid w:val="006775A0"/>
    <w:rsid w:val="006775BE"/>
    <w:rsid w:val="00680911"/>
    <w:rsid w:val="00681D23"/>
    <w:rsid w:val="0068308D"/>
    <w:rsid w:val="00686793"/>
    <w:rsid w:val="00686B9F"/>
    <w:rsid w:val="00686F5F"/>
    <w:rsid w:val="00690333"/>
    <w:rsid w:val="00690864"/>
    <w:rsid w:val="006910D3"/>
    <w:rsid w:val="00691886"/>
    <w:rsid w:val="006938E1"/>
    <w:rsid w:val="006973FC"/>
    <w:rsid w:val="00697B8A"/>
    <w:rsid w:val="006A0445"/>
    <w:rsid w:val="006A16B5"/>
    <w:rsid w:val="006A22C8"/>
    <w:rsid w:val="006A250E"/>
    <w:rsid w:val="006A265E"/>
    <w:rsid w:val="006A3869"/>
    <w:rsid w:val="006A3BF7"/>
    <w:rsid w:val="006A5C6E"/>
    <w:rsid w:val="006B01E5"/>
    <w:rsid w:val="006B025F"/>
    <w:rsid w:val="006B028A"/>
    <w:rsid w:val="006B3043"/>
    <w:rsid w:val="006B344B"/>
    <w:rsid w:val="006B5242"/>
    <w:rsid w:val="006B53CA"/>
    <w:rsid w:val="006B5E71"/>
    <w:rsid w:val="006B6DB1"/>
    <w:rsid w:val="006B7AB6"/>
    <w:rsid w:val="006C1C28"/>
    <w:rsid w:val="006C265A"/>
    <w:rsid w:val="006C2C8E"/>
    <w:rsid w:val="006C3BF2"/>
    <w:rsid w:val="006C3CC1"/>
    <w:rsid w:val="006C5A10"/>
    <w:rsid w:val="006C671B"/>
    <w:rsid w:val="006C67C8"/>
    <w:rsid w:val="006D168B"/>
    <w:rsid w:val="006D3C4B"/>
    <w:rsid w:val="006D4241"/>
    <w:rsid w:val="006D4385"/>
    <w:rsid w:val="006D53C8"/>
    <w:rsid w:val="006D57D8"/>
    <w:rsid w:val="006D5E09"/>
    <w:rsid w:val="006D6020"/>
    <w:rsid w:val="006D755B"/>
    <w:rsid w:val="006E0299"/>
    <w:rsid w:val="006E32E5"/>
    <w:rsid w:val="006E3BE5"/>
    <w:rsid w:val="006E4451"/>
    <w:rsid w:val="006E4482"/>
    <w:rsid w:val="006E7484"/>
    <w:rsid w:val="006F0AD3"/>
    <w:rsid w:val="006F0DB0"/>
    <w:rsid w:val="006F14B8"/>
    <w:rsid w:val="006F4A9C"/>
    <w:rsid w:val="006F4CAF"/>
    <w:rsid w:val="006F60C3"/>
    <w:rsid w:val="006F6947"/>
    <w:rsid w:val="006F6C17"/>
    <w:rsid w:val="006F6CC9"/>
    <w:rsid w:val="007001B9"/>
    <w:rsid w:val="007004B5"/>
    <w:rsid w:val="00701C7B"/>
    <w:rsid w:val="0070267D"/>
    <w:rsid w:val="00702837"/>
    <w:rsid w:val="00703717"/>
    <w:rsid w:val="0070405F"/>
    <w:rsid w:val="00705B65"/>
    <w:rsid w:val="00706027"/>
    <w:rsid w:val="0070631B"/>
    <w:rsid w:val="00710DC1"/>
    <w:rsid w:val="00710F5C"/>
    <w:rsid w:val="007114B8"/>
    <w:rsid w:val="00716327"/>
    <w:rsid w:val="007164F4"/>
    <w:rsid w:val="00716EDA"/>
    <w:rsid w:val="00717319"/>
    <w:rsid w:val="00717768"/>
    <w:rsid w:val="00721EDA"/>
    <w:rsid w:val="007230A1"/>
    <w:rsid w:val="00723A32"/>
    <w:rsid w:val="00725083"/>
    <w:rsid w:val="00726555"/>
    <w:rsid w:val="007266C1"/>
    <w:rsid w:val="00726DEE"/>
    <w:rsid w:val="007276AD"/>
    <w:rsid w:val="00730C56"/>
    <w:rsid w:val="00732140"/>
    <w:rsid w:val="007321A3"/>
    <w:rsid w:val="00734ED9"/>
    <w:rsid w:val="00734F23"/>
    <w:rsid w:val="00740DCF"/>
    <w:rsid w:val="007419E3"/>
    <w:rsid w:val="007445D8"/>
    <w:rsid w:val="00744692"/>
    <w:rsid w:val="0074469E"/>
    <w:rsid w:val="0074528D"/>
    <w:rsid w:val="007470D3"/>
    <w:rsid w:val="00747284"/>
    <w:rsid w:val="00747C9A"/>
    <w:rsid w:val="00750EAA"/>
    <w:rsid w:val="00751212"/>
    <w:rsid w:val="0075158E"/>
    <w:rsid w:val="0075310B"/>
    <w:rsid w:val="007531E8"/>
    <w:rsid w:val="00754260"/>
    <w:rsid w:val="007547BB"/>
    <w:rsid w:val="00757968"/>
    <w:rsid w:val="007600CA"/>
    <w:rsid w:val="00760767"/>
    <w:rsid w:val="00760793"/>
    <w:rsid w:val="0076270D"/>
    <w:rsid w:val="00762D2F"/>
    <w:rsid w:val="0076373A"/>
    <w:rsid w:val="0076380B"/>
    <w:rsid w:val="007645CE"/>
    <w:rsid w:val="007646E5"/>
    <w:rsid w:val="00766A94"/>
    <w:rsid w:val="00767F63"/>
    <w:rsid w:val="00770AC3"/>
    <w:rsid w:val="00770DDB"/>
    <w:rsid w:val="0077478B"/>
    <w:rsid w:val="00774A9F"/>
    <w:rsid w:val="007757F0"/>
    <w:rsid w:val="0077682A"/>
    <w:rsid w:val="00777855"/>
    <w:rsid w:val="00777CB9"/>
    <w:rsid w:val="00777D6B"/>
    <w:rsid w:val="0078048D"/>
    <w:rsid w:val="0078392C"/>
    <w:rsid w:val="007839AD"/>
    <w:rsid w:val="00783DE2"/>
    <w:rsid w:val="00784288"/>
    <w:rsid w:val="0078624C"/>
    <w:rsid w:val="00786FCE"/>
    <w:rsid w:val="007900AA"/>
    <w:rsid w:val="00790FE0"/>
    <w:rsid w:val="00791C29"/>
    <w:rsid w:val="00792A56"/>
    <w:rsid w:val="007932AF"/>
    <w:rsid w:val="00793FF5"/>
    <w:rsid w:val="007946C0"/>
    <w:rsid w:val="007956C9"/>
    <w:rsid w:val="007959F2"/>
    <w:rsid w:val="00796A74"/>
    <w:rsid w:val="00797B1B"/>
    <w:rsid w:val="007A0050"/>
    <w:rsid w:val="007A0392"/>
    <w:rsid w:val="007A072F"/>
    <w:rsid w:val="007A145F"/>
    <w:rsid w:val="007A307C"/>
    <w:rsid w:val="007A3273"/>
    <w:rsid w:val="007A3FA3"/>
    <w:rsid w:val="007A5616"/>
    <w:rsid w:val="007A6E36"/>
    <w:rsid w:val="007A6FA0"/>
    <w:rsid w:val="007B032C"/>
    <w:rsid w:val="007B487A"/>
    <w:rsid w:val="007B4BD4"/>
    <w:rsid w:val="007B4F14"/>
    <w:rsid w:val="007B547C"/>
    <w:rsid w:val="007B57ED"/>
    <w:rsid w:val="007B6263"/>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24C"/>
    <w:rsid w:val="007D2978"/>
    <w:rsid w:val="007D2AD4"/>
    <w:rsid w:val="007D3977"/>
    <w:rsid w:val="007D3FBE"/>
    <w:rsid w:val="007D4940"/>
    <w:rsid w:val="007D73FD"/>
    <w:rsid w:val="007D77CB"/>
    <w:rsid w:val="007E12A1"/>
    <w:rsid w:val="007E16DE"/>
    <w:rsid w:val="007E173D"/>
    <w:rsid w:val="007E2493"/>
    <w:rsid w:val="007E25F5"/>
    <w:rsid w:val="007E3598"/>
    <w:rsid w:val="007E4809"/>
    <w:rsid w:val="007E4C5F"/>
    <w:rsid w:val="007E4E5F"/>
    <w:rsid w:val="007E5D79"/>
    <w:rsid w:val="007E61D9"/>
    <w:rsid w:val="007E6C86"/>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633E"/>
    <w:rsid w:val="00816977"/>
    <w:rsid w:val="0081714D"/>
    <w:rsid w:val="00817C97"/>
    <w:rsid w:val="008204FB"/>
    <w:rsid w:val="00820B20"/>
    <w:rsid w:val="008215EF"/>
    <w:rsid w:val="00821B50"/>
    <w:rsid w:val="008220FD"/>
    <w:rsid w:val="008224D5"/>
    <w:rsid w:val="00825F94"/>
    <w:rsid w:val="00826176"/>
    <w:rsid w:val="008272C6"/>
    <w:rsid w:val="00830FA7"/>
    <w:rsid w:val="00831B6D"/>
    <w:rsid w:val="00831DD0"/>
    <w:rsid w:val="00832BA9"/>
    <w:rsid w:val="00833EE4"/>
    <w:rsid w:val="00834796"/>
    <w:rsid w:val="00834A91"/>
    <w:rsid w:val="00834A9F"/>
    <w:rsid w:val="00835E9D"/>
    <w:rsid w:val="00836F0A"/>
    <w:rsid w:val="0083743D"/>
    <w:rsid w:val="00840868"/>
    <w:rsid w:val="00844EC5"/>
    <w:rsid w:val="00845036"/>
    <w:rsid w:val="0084570C"/>
    <w:rsid w:val="00845855"/>
    <w:rsid w:val="008458A5"/>
    <w:rsid w:val="008458B4"/>
    <w:rsid w:val="0084601F"/>
    <w:rsid w:val="008462C1"/>
    <w:rsid w:val="0084693B"/>
    <w:rsid w:val="00846F59"/>
    <w:rsid w:val="00850483"/>
    <w:rsid w:val="00850999"/>
    <w:rsid w:val="008514C7"/>
    <w:rsid w:val="0085281B"/>
    <w:rsid w:val="00852863"/>
    <w:rsid w:val="00852D64"/>
    <w:rsid w:val="00854CC5"/>
    <w:rsid w:val="00854E8E"/>
    <w:rsid w:val="00855E43"/>
    <w:rsid w:val="00856054"/>
    <w:rsid w:val="00856936"/>
    <w:rsid w:val="00857451"/>
    <w:rsid w:val="00857DEA"/>
    <w:rsid w:val="00860385"/>
    <w:rsid w:val="0086067F"/>
    <w:rsid w:val="008607A4"/>
    <w:rsid w:val="00860AD9"/>
    <w:rsid w:val="00860ADB"/>
    <w:rsid w:val="00860DF0"/>
    <w:rsid w:val="00862315"/>
    <w:rsid w:val="00862DD2"/>
    <w:rsid w:val="00864249"/>
    <w:rsid w:val="0086454D"/>
    <w:rsid w:val="008646C6"/>
    <w:rsid w:val="008646D3"/>
    <w:rsid w:val="008650E7"/>
    <w:rsid w:val="00866BE1"/>
    <w:rsid w:val="00867622"/>
    <w:rsid w:val="00870660"/>
    <w:rsid w:val="00870B7D"/>
    <w:rsid w:val="008726E7"/>
    <w:rsid w:val="00873341"/>
    <w:rsid w:val="008735C3"/>
    <w:rsid w:val="0087455B"/>
    <w:rsid w:val="00874DE7"/>
    <w:rsid w:val="00875110"/>
    <w:rsid w:val="00876AAF"/>
    <w:rsid w:val="00876FF6"/>
    <w:rsid w:val="00877944"/>
    <w:rsid w:val="00880E8F"/>
    <w:rsid w:val="00881DBC"/>
    <w:rsid w:val="008822AF"/>
    <w:rsid w:val="00882EFD"/>
    <w:rsid w:val="008832B4"/>
    <w:rsid w:val="00883EE8"/>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24BA"/>
    <w:rsid w:val="00892CEB"/>
    <w:rsid w:val="008930E3"/>
    <w:rsid w:val="008936DC"/>
    <w:rsid w:val="00893EF1"/>
    <w:rsid w:val="008948F9"/>
    <w:rsid w:val="00894B14"/>
    <w:rsid w:val="00894F9A"/>
    <w:rsid w:val="00895616"/>
    <w:rsid w:val="00896460"/>
    <w:rsid w:val="008969FE"/>
    <w:rsid w:val="00896E47"/>
    <w:rsid w:val="00896F0A"/>
    <w:rsid w:val="0089721C"/>
    <w:rsid w:val="008973A2"/>
    <w:rsid w:val="00897F70"/>
    <w:rsid w:val="008A1179"/>
    <w:rsid w:val="008A143A"/>
    <w:rsid w:val="008A27E6"/>
    <w:rsid w:val="008A3D14"/>
    <w:rsid w:val="008A4098"/>
    <w:rsid w:val="008A4BCA"/>
    <w:rsid w:val="008A6499"/>
    <w:rsid w:val="008A6C38"/>
    <w:rsid w:val="008A7DDC"/>
    <w:rsid w:val="008B0AF9"/>
    <w:rsid w:val="008B25D1"/>
    <w:rsid w:val="008B31A2"/>
    <w:rsid w:val="008B363D"/>
    <w:rsid w:val="008B366A"/>
    <w:rsid w:val="008B3EBF"/>
    <w:rsid w:val="008B41FC"/>
    <w:rsid w:val="008B4818"/>
    <w:rsid w:val="008B611E"/>
    <w:rsid w:val="008B699C"/>
    <w:rsid w:val="008C20CD"/>
    <w:rsid w:val="008C24DE"/>
    <w:rsid w:val="008C37C2"/>
    <w:rsid w:val="008C391D"/>
    <w:rsid w:val="008C489F"/>
    <w:rsid w:val="008C4D10"/>
    <w:rsid w:val="008C6951"/>
    <w:rsid w:val="008D1FC3"/>
    <w:rsid w:val="008D230E"/>
    <w:rsid w:val="008D33FA"/>
    <w:rsid w:val="008D386C"/>
    <w:rsid w:val="008D3D2C"/>
    <w:rsid w:val="008D409E"/>
    <w:rsid w:val="008D62AD"/>
    <w:rsid w:val="008D70C8"/>
    <w:rsid w:val="008D74F0"/>
    <w:rsid w:val="008D7993"/>
    <w:rsid w:val="008E0AE8"/>
    <w:rsid w:val="008E0BC1"/>
    <w:rsid w:val="008E1186"/>
    <w:rsid w:val="008E17BD"/>
    <w:rsid w:val="008E20FD"/>
    <w:rsid w:val="008E34DA"/>
    <w:rsid w:val="008E35C7"/>
    <w:rsid w:val="008E66C1"/>
    <w:rsid w:val="008E68D8"/>
    <w:rsid w:val="008E726E"/>
    <w:rsid w:val="008E7BC6"/>
    <w:rsid w:val="008E7FAE"/>
    <w:rsid w:val="008F0229"/>
    <w:rsid w:val="008F03D3"/>
    <w:rsid w:val="008F08E5"/>
    <w:rsid w:val="008F1123"/>
    <w:rsid w:val="008F1CB0"/>
    <w:rsid w:val="008F1DED"/>
    <w:rsid w:val="008F2437"/>
    <w:rsid w:val="008F2744"/>
    <w:rsid w:val="008F422A"/>
    <w:rsid w:val="008F46CF"/>
    <w:rsid w:val="008F4EA7"/>
    <w:rsid w:val="008F56C5"/>
    <w:rsid w:val="008F64F1"/>
    <w:rsid w:val="008F66F1"/>
    <w:rsid w:val="009030D8"/>
    <w:rsid w:val="0090339D"/>
    <w:rsid w:val="00904133"/>
    <w:rsid w:val="009042B4"/>
    <w:rsid w:val="00905466"/>
    <w:rsid w:val="00905645"/>
    <w:rsid w:val="00907C28"/>
    <w:rsid w:val="009105F4"/>
    <w:rsid w:val="00911314"/>
    <w:rsid w:val="0091170E"/>
    <w:rsid w:val="0091177C"/>
    <w:rsid w:val="00911904"/>
    <w:rsid w:val="0091191E"/>
    <w:rsid w:val="00911B62"/>
    <w:rsid w:val="0091297F"/>
    <w:rsid w:val="0091359A"/>
    <w:rsid w:val="0091556A"/>
    <w:rsid w:val="00916696"/>
    <w:rsid w:val="0091709F"/>
    <w:rsid w:val="009174DA"/>
    <w:rsid w:val="00917CD8"/>
    <w:rsid w:val="0092029F"/>
    <w:rsid w:val="00920A0E"/>
    <w:rsid w:val="00921AA3"/>
    <w:rsid w:val="00922389"/>
    <w:rsid w:val="009224D0"/>
    <w:rsid w:val="00922DE3"/>
    <w:rsid w:val="00923B48"/>
    <w:rsid w:val="00927125"/>
    <w:rsid w:val="009275AB"/>
    <w:rsid w:val="00927945"/>
    <w:rsid w:val="00927C27"/>
    <w:rsid w:val="00930525"/>
    <w:rsid w:val="009327CD"/>
    <w:rsid w:val="009328A7"/>
    <w:rsid w:val="00932CE8"/>
    <w:rsid w:val="0093311C"/>
    <w:rsid w:val="009331B6"/>
    <w:rsid w:val="009351E1"/>
    <w:rsid w:val="00935A7B"/>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5695F"/>
    <w:rsid w:val="00960DCA"/>
    <w:rsid w:val="00961ADE"/>
    <w:rsid w:val="00961BF4"/>
    <w:rsid w:val="00962D06"/>
    <w:rsid w:val="00964204"/>
    <w:rsid w:val="00965335"/>
    <w:rsid w:val="009653AA"/>
    <w:rsid w:val="00970D1A"/>
    <w:rsid w:val="009713DD"/>
    <w:rsid w:val="00972F8F"/>
    <w:rsid w:val="00974A22"/>
    <w:rsid w:val="0097557A"/>
    <w:rsid w:val="009756E1"/>
    <w:rsid w:val="00975F35"/>
    <w:rsid w:val="00976BD8"/>
    <w:rsid w:val="00976E6F"/>
    <w:rsid w:val="0097702C"/>
    <w:rsid w:val="009813FD"/>
    <w:rsid w:val="009853EC"/>
    <w:rsid w:val="00986AB1"/>
    <w:rsid w:val="00986AEE"/>
    <w:rsid w:val="00986F30"/>
    <w:rsid w:val="009902C9"/>
    <w:rsid w:val="009905D0"/>
    <w:rsid w:val="0099187D"/>
    <w:rsid w:val="009918B7"/>
    <w:rsid w:val="00991AB4"/>
    <w:rsid w:val="00994393"/>
    <w:rsid w:val="00994E71"/>
    <w:rsid w:val="009964C2"/>
    <w:rsid w:val="00996F70"/>
    <w:rsid w:val="0099794C"/>
    <w:rsid w:val="009A218B"/>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5AFE"/>
    <w:rsid w:val="009C619C"/>
    <w:rsid w:val="009C63E2"/>
    <w:rsid w:val="009C7B97"/>
    <w:rsid w:val="009D02AA"/>
    <w:rsid w:val="009D0742"/>
    <w:rsid w:val="009D0A4C"/>
    <w:rsid w:val="009D2869"/>
    <w:rsid w:val="009D2FB8"/>
    <w:rsid w:val="009D36FA"/>
    <w:rsid w:val="009D3DC0"/>
    <w:rsid w:val="009D3E72"/>
    <w:rsid w:val="009D3FC6"/>
    <w:rsid w:val="009D59E3"/>
    <w:rsid w:val="009D70D8"/>
    <w:rsid w:val="009E074C"/>
    <w:rsid w:val="009E098A"/>
    <w:rsid w:val="009E0ADB"/>
    <w:rsid w:val="009E3322"/>
    <w:rsid w:val="009E37DE"/>
    <w:rsid w:val="009E5B5F"/>
    <w:rsid w:val="009E61E4"/>
    <w:rsid w:val="009E74DB"/>
    <w:rsid w:val="009F230A"/>
    <w:rsid w:val="009F25F9"/>
    <w:rsid w:val="009F30DE"/>
    <w:rsid w:val="009F5E9B"/>
    <w:rsid w:val="009F671E"/>
    <w:rsid w:val="009F677F"/>
    <w:rsid w:val="00A0073C"/>
    <w:rsid w:val="00A00E23"/>
    <w:rsid w:val="00A0156E"/>
    <w:rsid w:val="00A0175D"/>
    <w:rsid w:val="00A02782"/>
    <w:rsid w:val="00A03F42"/>
    <w:rsid w:val="00A06313"/>
    <w:rsid w:val="00A06CC0"/>
    <w:rsid w:val="00A06E93"/>
    <w:rsid w:val="00A07D7E"/>
    <w:rsid w:val="00A10944"/>
    <w:rsid w:val="00A113CF"/>
    <w:rsid w:val="00A11C2D"/>
    <w:rsid w:val="00A13334"/>
    <w:rsid w:val="00A13B98"/>
    <w:rsid w:val="00A14294"/>
    <w:rsid w:val="00A1743B"/>
    <w:rsid w:val="00A2189E"/>
    <w:rsid w:val="00A21C77"/>
    <w:rsid w:val="00A247CC"/>
    <w:rsid w:val="00A253FC"/>
    <w:rsid w:val="00A300AC"/>
    <w:rsid w:val="00A30751"/>
    <w:rsid w:val="00A30F55"/>
    <w:rsid w:val="00A31931"/>
    <w:rsid w:val="00A31D96"/>
    <w:rsid w:val="00A32B03"/>
    <w:rsid w:val="00A34135"/>
    <w:rsid w:val="00A34B4C"/>
    <w:rsid w:val="00A36DF6"/>
    <w:rsid w:val="00A36E66"/>
    <w:rsid w:val="00A408CF"/>
    <w:rsid w:val="00A40E69"/>
    <w:rsid w:val="00A4129E"/>
    <w:rsid w:val="00A416E6"/>
    <w:rsid w:val="00A42162"/>
    <w:rsid w:val="00A42B17"/>
    <w:rsid w:val="00A434D4"/>
    <w:rsid w:val="00A43BCB"/>
    <w:rsid w:val="00A43D11"/>
    <w:rsid w:val="00A441C1"/>
    <w:rsid w:val="00A447B9"/>
    <w:rsid w:val="00A4683F"/>
    <w:rsid w:val="00A46A30"/>
    <w:rsid w:val="00A47076"/>
    <w:rsid w:val="00A473E5"/>
    <w:rsid w:val="00A47CBC"/>
    <w:rsid w:val="00A50626"/>
    <w:rsid w:val="00A51394"/>
    <w:rsid w:val="00A51578"/>
    <w:rsid w:val="00A52F5D"/>
    <w:rsid w:val="00A531BD"/>
    <w:rsid w:val="00A535E2"/>
    <w:rsid w:val="00A536A2"/>
    <w:rsid w:val="00A5385A"/>
    <w:rsid w:val="00A53E09"/>
    <w:rsid w:val="00A548A9"/>
    <w:rsid w:val="00A54C5D"/>
    <w:rsid w:val="00A55F10"/>
    <w:rsid w:val="00A55F2C"/>
    <w:rsid w:val="00A563F6"/>
    <w:rsid w:val="00A57247"/>
    <w:rsid w:val="00A60928"/>
    <w:rsid w:val="00A63F1A"/>
    <w:rsid w:val="00A64513"/>
    <w:rsid w:val="00A64BD0"/>
    <w:rsid w:val="00A6623D"/>
    <w:rsid w:val="00A668D7"/>
    <w:rsid w:val="00A677BB"/>
    <w:rsid w:val="00A6785C"/>
    <w:rsid w:val="00A679E5"/>
    <w:rsid w:val="00A7048B"/>
    <w:rsid w:val="00A70ADD"/>
    <w:rsid w:val="00A70D65"/>
    <w:rsid w:val="00A71A5F"/>
    <w:rsid w:val="00A73A67"/>
    <w:rsid w:val="00A75ED2"/>
    <w:rsid w:val="00A76F10"/>
    <w:rsid w:val="00A76FB2"/>
    <w:rsid w:val="00A77071"/>
    <w:rsid w:val="00A81604"/>
    <w:rsid w:val="00A8170D"/>
    <w:rsid w:val="00A824B2"/>
    <w:rsid w:val="00A824B5"/>
    <w:rsid w:val="00A82CFE"/>
    <w:rsid w:val="00A82F1D"/>
    <w:rsid w:val="00A83031"/>
    <w:rsid w:val="00A837FD"/>
    <w:rsid w:val="00A846D6"/>
    <w:rsid w:val="00A8552A"/>
    <w:rsid w:val="00A85E51"/>
    <w:rsid w:val="00A86FCD"/>
    <w:rsid w:val="00A9055C"/>
    <w:rsid w:val="00A90C87"/>
    <w:rsid w:val="00A91470"/>
    <w:rsid w:val="00A92180"/>
    <w:rsid w:val="00A93684"/>
    <w:rsid w:val="00A93B13"/>
    <w:rsid w:val="00A9424D"/>
    <w:rsid w:val="00A94D54"/>
    <w:rsid w:val="00A952A4"/>
    <w:rsid w:val="00A95494"/>
    <w:rsid w:val="00A9549A"/>
    <w:rsid w:val="00A97C1E"/>
    <w:rsid w:val="00A97DBF"/>
    <w:rsid w:val="00AA08F2"/>
    <w:rsid w:val="00AA2A40"/>
    <w:rsid w:val="00AA311F"/>
    <w:rsid w:val="00AA400F"/>
    <w:rsid w:val="00AA436B"/>
    <w:rsid w:val="00AA44C1"/>
    <w:rsid w:val="00AA6030"/>
    <w:rsid w:val="00AA70E1"/>
    <w:rsid w:val="00AB1698"/>
    <w:rsid w:val="00AB1F0F"/>
    <w:rsid w:val="00AB566F"/>
    <w:rsid w:val="00AB68A8"/>
    <w:rsid w:val="00AC32EA"/>
    <w:rsid w:val="00AC3309"/>
    <w:rsid w:val="00AC4BA5"/>
    <w:rsid w:val="00AC5198"/>
    <w:rsid w:val="00AC6025"/>
    <w:rsid w:val="00AC66CC"/>
    <w:rsid w:val="00AC7226"/>
    <w:rsid w:val="00AC73FC"/>
    <w:rsid w:val="00AD0A8B"/>
    <w:rsid w:val="00AD127A"/>
    <w:rsid w:val="00AD1C0B"/>
    <w:rsid w:val="00AD1D33"/>
    <w:rsid w:val="00AD2F52"/>
    <w:rsid w:val="00AD4F63"/>
    <w:rsid w:val="00AD5297"/>
    <w:rsid w:val="00AD5364"/>
    <w:rsid w:val="00AD5553"/>
    <w:rsid w:val="00AD6254"/>
    <w:rsid w:val="00AE0836"/>
    <w:rsid w:val="00AE09D1"/>
    <w:rsid w:val="00AE1EC8"/>
    <w:rsid w:val="00AE248F"/>
    <w:rsid w:val="00AE3E9F"/>
    <w:rsid w:val="00AE6B74"/>
    <w:rsid w:val="00AE796E"/>
    <w:rsid w:val="00AE7DBD"/>
    <w:rsid w:val="00AF2D33"/>
    <w:rsid w:val="00AF41A3"/>
    <w:rsid w:val="00AF42CC"/>
    <w:rsid w:val="00AF5121"/>
    <w:rsid w:val="00AF5921"/>
    <w:rsid w:val="00AF7727"/>
    <w:rsid w:val="00AF7820"/>
    <w:rsid w:val="00B02A30"/>
    <w:rsid w:val="00B032BD"/>
    <w:rsid w:val="00B042F2"/>
    <w:rsid w:val="00B0550A"/>
    <w:rsid w:val="00B05C2A"/>
    <w:rsid w:val="00B10A78"/>
    <w:rsid w:val="00B111F7"/>
    <w:rsid w:val="00B12F75"/>
    <w:rsid w:val="00B12FB9"/>
    <w:rsid w:val="00B14048"/>
    <w:rsid w:val="00B16AE9"/>
    <w:rsid w:val="00B16DC1"/>
    <w:rsid w:val="00B172D2"/>
    <w:rsid w:val="00B20F2D"/>
    <w:rsid w:val="00B214B4"/>
    <w:rsid w:val="00B22021"/>
    <w:rsid w:val="00B23162"/>
    <w:rsid w:val="00B2382F"/>
    <w:rsid w:val="00B23B04"/>
    <w:rsid w:val="00B25910"/>
    <w:rsid w:val="00B25B9E"/>
    <w:rsid w:val="00B26C8F"/>
    <w:rsid w:val="00B27E4C"/>
    <w:rsid w:val="00B30436"/>
    <w:rsid w:val="00B304E5"/>
    <w:rsid w:val="00B31584"/>
    <w:rsid w:val="00B315D3"/>
    <w:rsid w:val="00B32D8F"/>
    <w:rsid w:val="00B3390A"/>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283"/>
    <w:rsid w:val="00B443B7"/>
    <w:rsid w:val="00B44552"/>
    <w:rsid w:val="00B452E8"/>
    <w:rsid w:val="00B46241"/>
    <w:rsid w:val="00B46DE6"/>
    <w:rsid w:val="00B47470"/>
    <w:rsid w:val="00B50D58"/>
    <w:rsid w:val="00B51DF7"/>
    <w:rsid w:val="00B52BDD"/>
    <w:rsid w:val="00B52E05"/>
    <w:rsid w:val="00B55D2A"/>
    <w:rsid w:val="00B57169"/>
    <w:rsid w:val="00B602F0"/>
    <w:rsid w:val="00B603A5"/>
    <w:rsid w:val="00B60E25"/>
    <w:rsid w:val="00B61BE1"/>
    <w:rsid w:val="00B61D65"/>
    <w:rsid w:val="00B62D2D"/>
    <w:rsid w:val="00B63846"/>
    <w:rsid w:val="00B63DA1"/>
    <w:rsid w:val="00B64121"/>
    <w:rsid w:val="00B65C27"/>
    <w:rsid w:val="00B65E73"/>
    <w:rsid w:val="00B67043"/>
    <w:rsid w:val="00B7035C"/>
    <w:rsid w:val="00B705C6"/>
    <w:rsid w:val="00B70AB6"/>
    <w:rsid w:val="00B7344B"/>
    <w:rsid w:val="00B73923"/>
    <w:rsid w:val="00B73CE0"/>
    <w:rsid w:val="00B73EEB"/>
    <w:rsid w:val="00B743E8"/>
    <w:rsid w:val="00B7455A"/>
    <w:rsid w:val="00B773AB"/>
    <w:rsid w:val="00B77E81"/>
    <w:rsid w:val="00B8022F"/>
    <w:rsid w:val="00B81693"/>
    <w:rsid w:val="00B820E6"/>
    <w:rsid w:val="00B832A7"/>
    <w:rsid w:val="00B848A5"/>
    <w:rsid w:val="00B84AE7"/>
    <w:rsid w:val="00B85964"/>
    <w:rsid w:val="00B86766"/>
    <w:rsid w:val="00B91FBC"/>
    <w:rsid w:val="00B9281C"/>
    <w:rsid w:val="00B92BFF"/>
    <w:rsid w:val="00B93326"/>
    <w:rsid w:val="00B950AC"/>
    <w:rsid w:val="00B966EE"/>
    <w:rsid w:val="00B96A44"/>
    <w:rsid w:val="00BA0683"/>
    <w:rsid w:val="00BA3900"/>
    <w:rsid w:val="00BA5CD6"/>
    <w:rsid w:val="00BA7611"/>
    <w:rsid w:val="00BA763A"/>
    <w:rsid w:val="00BA78A1"/>
    <w:rsid w:val="00BB0171"/>
    <w:rsid w:val="00BB19E0"/>
    <w:rsid w:val="00BB1B25"/>
    <w:rsid w:val="00BB1C17"/>
    <w:rsid w:val="00BB1C7A"/>
    <w:rsid w:val="00BB2614"/>
    <w:rsid w:val="00BB2624"/>
    <w:rsid w:val="00BB3FE8"/>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629D"/>
    <w:rsid w:val="00BC676F"/>
    <w:rsid w:val="00BC69C0"/>
    <w:rsid w:val="00BC6AB0"/>
    <w:rsid w:val="00BC731B"/>
    <w:rsid w:val="00BC77D8"/>
    <w:rsid w:val="00BD0135"/>
    <w:rsid w:val="00BD03D3"/>
    <w:rsid w:val="00BD08A2"/>
    <w:rsid w:val="00BD1C5C"/>
    <w:rsid w:val="00BD27C0"/>
    <w:rsid w:val="00BD295F"/>
    <w:rsid w:val="00BD3AEC"/>
    <w:rsid w:val="00BD4868"/>
    <w:rsid w:val="00BD5676"/>
    <w:rsid w:val="00BD7335"/>
    <w:rsid w:val="00BE0BE7"/>
    <w:rsid w:val="00BE159E"/>
    <w:rsid w:val="00BE17E8"/>
    <w:rsid w:val="00BE1C90"/>
    <w:rsid w:val="00BE37D1"/>
    <w:rsid w:val="00BE39D9"/>
    <w:rsid w:val="00BE4606"/>
    <w:rsid w:val="00BE5342"/>
    <w:rsid w:val="00BE56C0"/>
    <w:rsid w:val="00BE604F"/>
    <w:rsid w:val="00BE6C37"/>
    <w:rsid w:val="00BE6E28"/>
    <w:rsid w:val="00BF0726"/>
    <w:rsid w:val="00BF0C02"/>
    <w:rsid w:val="00BF130B"/>
    <w:rsid w:val="00BF4385"/>
    <w:rsid w:val="00BF557F"/>
    <w:rsid w:val="00BF575C"/>
    <w:rsid w:val="00BF58A9"/>
    <w:rsid w:val="00BF5B92"/>
    <w:rsid w:val="00BF60A5"/>
    <w:rsid w:val="00BF6657"/>
    <w:rsid w:val="00BF667B"/>
    <w:rsid w:val="00BF7563"/>
    <w:rsid w:val="00C014FA"/>
    <w:rsid w:val="00C0154C"/>
    <w:rsid w:val="00C0189E"/>
    <w:rsid w:val="00C0226F"/>
    <w:rsid w:val="00C022C3"/>
    <w:rsid w:val="00C03D48"/>
    <w:rsid w:val="00C04AE9"/>
    <w:rsid w:val="00C04BBE"/>
    <w:rsid w:val="00C05DDA"/>
    <w:rsid w:val="00C06471"/>
    <w:rsid w:val="00C06BC3"/>
    <w:rsid w:val="00C1051E"/>
    <w:rsid w:val="00C11364"/>
    <w:rsid w:val="00C11461"/>
    <w:rsid w:val="00C120F7"/>
    <w:rsid w:val="00C13886"/>
    <w:rsid w:val="00C13B0A"/>
    <w:rsid w:val="00C14B6F"/>
    <w:rsid w:val="00C162D9"/>
    <w:rsid w:val="00C168E7"/>
    <w:rsid w:val="00C17CB0"/>
    <w:rsid w:val="00C238B2"/>
    <w:rsid w:val="00C23962"/>
    <w:rsid w:val="00C24248"/>
    <w:rsid w:val="00C252CD"/>
    <w:rsid w:val="00C2707E"/>
    <w:rsid w:val="00C301B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0A4"/>
    <w:rsid w:val="00C5372B"/>
    <w:rsid w:val="00C53B2C"/>
    <w:rsid w:val="00C53F0A"/>
    <w:rsid w:val="00C546B5"/>
    <w:rsid w:val="00C547C0"/>
    <w:rsid w:val="00C54FCA"/>
    <w:rsid w:val="00C56FB9"/>
    <w:rsid w:val="00C57C65"/>
    <w:rsid w:val="00C6028A"/>
    <w:rsid w:val="00C635E9"/>
    <w:rsid w:val="00C643BA"/>
    <w:rsid w:val="00C64752"/>
    <w:rsid w:val="00C65555"/>
    <w:rsid w:val="00C65814"/>
    <w:rsid w:val="00C65A42"/>
    <w:rsid w:val="00C66B23"/>
    <w:rsid w:val="00C70890"/>
    <w:rsid w:val="00C70B41"/>
    <w:rsid w:val="00C70DA7"/>
    <w:rsid w:val="00C71C00"/>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10D5"/>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638"/>
    <w:rsid w:val="00CB379F"/>
    <w:rsid w:val="00CB3E81"/>
    <w:rsid w:val="00CB489B"/>
    <w:rsid w:val="00CB4D5E"/>
    <w:rsid w:val="00CB7F11"/>
    <w:rsid w:val="00CC1139"/>
    <w:rsid w:val="00CC114E"/>
    <w:rsid w:val="00CC1591"/>
    <w:rsid w:val="00CC488D"/>
    <w:rsid w:val="00CC4EC1"/>
    <w:rsid w:val="00CC5873"/>
    <w:rsid w:val="00CC62D7"/>
    <w:rsid w:val="00CC6B55"/>
    <w:rsid w:val="00CC6CB4"/>
    <w:rsid w:val="00CC6F09"/>
    <w:rsid w:val="00CC727C"/>
    <w:rsid w:val="00CD14A1"/>
    <w:rsid w:val="00CD14A5"/>
    <w:rsid w:val="00CD1D4C"/>
    <w:rsid w:val="00CD27C6"/>
    <w:rsid w:val="00CD38BD"/>
    <w:rsid w:val="00CD39CF"/>
    <w:rsid w:val="00CD3FB6"/>
    <w:rsid w:val="00CD471C"/>
    <w:rsid w:val="00CD4E2F"/>
    <w:rsid w:val="00CD5099"/>
    <w:rsid w:val="00CD69EC"/>
    <w:rsid w:val="00CD7F11"/>
    <w:rsid w:val="00CE1530"/>
    <w:rsid w:val="00CE2E68"/>
    <w:rsid w:val="00CE3B03"/>
    <w:rsid w:val="00CE3B1E"/>
    <w:rsid w:val="00CE3FFC"/>
    <w:rsid w:val="00CE4BCD"/>
    <w:rsid w:val="00CE568C"/>
    <w:rsid w:val="00CE58E0"/>
    <w:rsid w:val="00CE663A"/>
    <w:rsid w:val="00CE6F98"/>
    <w:rsid w:val="00CE735D"/>
    <w:rsid w:val="00CF090B"/>
    <w:rsid w:val="00CF0CA5"/>
    <w:rsid w:val="00CF30CF"/>
    <w:rsid w:val="00CF393E"/>
    <w:rsid w:val="00CF3950"/>
    <w:rsid w:val="00CF3B43"/>
    <w:rsid w:val="00CF3C20"/>
    <w:rsid w:val="00CF6904"/>
    <w:rsid w:val="00CF6958"/>
    <w:rsid w:val="00D01A3A"/>
    <w:rsid w:val="00D01FFB"/>
    <w:rsid w:val="00D035B3"/>
    <w:rsid w:val="00D038C1"/>
    <w:rsid w:val="00D03C72"/>
    <w:rsid w:val="00D04C9F"/>
    <w:rsid w:val="00D054B5"/>
    <w:rsid w:val="00D05525"/>
    <w:rsid w:val="00D060CA"/>
    <w:rsid w:val="00D07CD2"/>
    <w:rsid w:val="00D106B0"/>
    <w:rsid w:val="00D10F0A"/>
    <w:rsid w:val="00D13035"/>
    <w:rsid w:val="00D13170"/>
    <w:rsid w:val="00D145B2"/>
    <w:rsid w:val="00D147BD"/>
    <w:rsid w:val="00D14C27"/>
    <w:rsid w:val="00D153D9"/>
    <w:rsid w:val="00D1774E"/>
    <w:rsid w:val="00D20B09"/>
    <w:rsid w:val="00D21689"/>
    <w:rsid w:val="00D218EA"/>
    <w:rsid w:val="00D2298F"/>
    <w:rsid w:val="00D23870"/>
    <w:rsid w:val="00D241D6"/>
    <w:rsid w:val="00D24C1E"/>
    <w:rsid w:val="00D2534B"/>
    <w:rsid w:val="00D25721"/>
    <w:rsid w:val="00D2799B"/>
    <w:rsid w:val="00D27EBC"/>
    <w:rsid w:val="00D3051B"/>
    <w:rsid w:val="00D31A66"/>
    <w:rsid w:val="00D32B8D"/>
    <w:rsid w:val="00D35FAD"/>
    <w:rsid w:val="00D402BB"/>
    <w:rsid w:val="00D40566"/>
    <w:rsid w:val="00D40619"/>
    <w:rsid w:val="00D4063A"/>
    <w:rsid w:val="00D40915"/>
    <w:rsid w:val="00D419B4"/>
    <w:rsid w:val="00D41B0D"/>
    <w:rsid w:val="00D42900"/>
    <w:rsid w:val="00D431DE"/>
    <w:rsid w:val="00D4323E"/>
    <w:rsid w:val="00D4343B"/>
    <w:rsid w:val="00D43F36"/>
    <w:rsid w:val="00D44286"/>
    <w:rsid w:val="00D44682"/>
    <w:rsid w:val="00D45353"/>
    <w:rsid w:val="00D45AFA"/>
    <w:rsid w:val="00D46A30"/>
    <w:rsid w:val="00D46C7A"/>
    <w:rsid w:val="00D46F04"/>
    <w:rsid w:val="00D4769F"/>
    <w:rsid w:val="00D513D5"/>
    <w:rsid w:val="00D516D8"/>
    <w:rsid w:val="00D52EEC"/>
    <w:rsid w:val="00D5356F"/>
    <w:rsid w:val="00D53E9C"/>
    <w:rsid w:val="00D541F4"/>
    <w:rsid w:val="00D555A9"/>
    <w:rsid w:val="00D561F8"/>
    <w:rsid w:val="00D571DF"/>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FE1"/>
    <w:rsid w:val="00D72891"/>
    <w:rsid w:val="00D73F9D"/>
    <w:rsid w:val="00D745FC"/>
    <w:rsid w:val="00D74B7A"/>
    <w:rsid w:val="00D75236"/>
    <w:rsid w:val="00D76856"/>
    <w:rsid w:val="00D77172"/>
    <w:rsid w:val="00D773C5"/>
    <w:rsid w:val="00D80A69"/>
    <w:rsid w:val="00D8301C"/>
    <w:rsid w:val="00D836FB"/>
    <w:rsid w:val="00D83D41"/>
    <w:rsid w:val="00D851BC"/>
    <w:rsid w:val="00D858B1"/>
    <w:rsid w:val="00D85B46"/>
    <w:rsid w:val="00D92E64"/>
    <w:rsid w:val="00D95259"/>
    <w:rsid w:val="00D96C66"/>
    <w:rsid w:val="00D96EF4"/>
    <w:rsid w:val="00D975E5"/>
    <w:rsid w:val="00D97E6E"/>
    <w:rsid w:val="00DA143F"/>
    <w:rsid w:val="00DA2142"/>
    <w:rsid w:val="00DA3208"/>
    <w:rsid w:val="00DA3CCC"/>
    <w:rsid w:val="00DA3F93"/>
    <w:rsid w:val="00DA4203"/>
    <w:rsid w:val="00DA4A0A"/>
    <w:rsid w:val="00DA5BB4"/>
    <w:rsid w:val="00DA5E69"/>
    <w:rsid w:val="00DA62EE"/>
    <w:rsid w:val="00DA63FE"/>
    <w:rsid w:val="00DA65FA"/>
    <w:rsid w:val="00DA6A60"/>
    <w:rsid w:val="00DB0BBF"/>
    <w:rsid w:val="00DB1524"/>
    <w:rsid w:val="00DB3D94"/>
    <w:rsid w:val="00DB6064"/>
    <w:rsid w:val="00DB78C8"/>
    <w:rsid w:val="00DC1238"/>
    <w:rsid w:val="00DC1D56"/>
    <w:rsid w:val="00DC243D"/>
    <w:rsid w:val="00DC2DA6"/>
    <w:rsid w:val="00DC2E0A"/>
    <w:rsid w:val="00DC3FC4"/>
    <w:rsid w:val="00DC51F3"/>
    <w:rsid w:val="00DC709A"/>
    <w:rsid w:val="00DC781F"/>
    <w:rsid w:val="00DC7A8F"/>
    <w:rsid w:val="00DC7E6F"/>
    <w:rsid w:val="00DC7EF8"/>
    <w:rsid w:val="00DD062C"/>
    <w:rsid w:val="00DD06AF"/>
    <w:rsid w:val="00DD0ECF"/>
    <w:rsid w:val="00DD0F1F"/>
    <w:rsid w:val="00DD1B20"/>
    <w:rsid w:val="00DD3C03"/>
    <w:rsid w:val="00DD41A9"/>
    <w:rsid w:val="00DD5EC0"/>
    <w:rsid w:val="00DE1180"/>
    <w:rsid w:val="00DE3F4A"/>
    <w:rsid w:val="00DE45F3"/>
    <w:rsid w:val="00DE4BE5"/>
    <w:rsid w:val="00DE5021"/>
    <w:rsid w:val="00DE583C"/>
    <w:rsid w:val="00DE66D3"/>
    <w:rsid w:val="00DE6DFE"/>
    <w:rsid w:val="00DF2356"/>
    <w:rsid w:val="00DF3B33"/>
    <w:rsid w:val="00DF443F"/>
    <w:rsid w:val="00DF5202"/>
    <w:rsid w:val="00DF62FA"/>
    <w:rsid w:val="00E0114B"/>
    <w:rsid w:val="00E01B9F"/>
    <w:rsid w:val="00E03477"/>
    <w:rsid w:val="00E03959"/>
    <w:rsid w:val="00E047C8"/>
    <w:rsid w:val="00E049C8"/>
    <w:rsid w:val="00E05C01"/>
    <w:rsid w:val="00E0737B"/>
    <w:rsid w:val="00E11E9A"/>
    <w:rsid w:val="00E13EBE"/>
    <w:rsid w:val="00E14919"/>
    <w:rsid w:val="00E150CB"/>
    <w:rsid w:val="00E212CC"/>
    <w:rsid w:val="00E2145D"/>
    <w:rsid w:val="00E2268F"/>
    <w:rsid w:val="00E24056"/>
    <w:rsid w:val="00E24773"/>
    <w:rsid w:val="00E24C4A"/>
    <w:rsid w:val="00E254AB"/>
    <w:rsid w:val="00E255A7"/>
    <w:rsid w:val="00E27CFE"/>
    <w:rsid w:val="00E31AA5"/>
    <w:rsid w:val="00E32172"/>
    <w:rsid w:val="00E32652"/>
    <w:rsid w:val="00E33D34"/>
    <w:rsid w:val="00E34647"/>
    <w:rsid w:val="00E357E2"/>
    <w:rsid w:val="00E35853"/>
    <w:rsid w:val="00E378EA"/>
    <w:rsid w:val="00E40E5A"/>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4B00"/>
    <w:rsid w:val="00E6573D"/>
    <w:rsid w:val="00E66202"/>
    <w:rsid w:val="00E6649D"/>
    <w:rsid w:val="00E66EEE"/>
    <w:rsid w:val="00E70BA6"/>
    <w:rsid w:val="00E70CCD"/>
    <w:rsid w:val="00E74115"/>
    <w:rsid w:val="00E76D48"/>
    <w:rsid w:val="00E76F3C"/>
    <w:rsid w:val="00E80D21"/>
    <w:rsid w:val="00E82BC2"/>
    <w:rsid w:val="00E8365A"/>
    <w:rsid w:val="00E83744"/>
    <w:rsid w:val="00E847AE"/>
    <w:rsid w:val="00E85F4E"/>
    <w:rsid w:val="00E8685E"/>
    <w:rsid w:val="00E90C31"/>
    <w:rsid w:val="00E91DA9"/>
    <w:rsid w:val="00E92920"/>
    <w:rsid w:val="00E9332D"/>
    <w:rsid w:val="00E935B3"/>
    <w:rsid w:val="00E94782"/>
    <w:rsid w:val="00E95620"/>
    <w:rsid w:val="00E96018"/>
    <w:rsid w:val="00E96B89"/>
    <w:rsid w:val="00E976A7"/>
    <w:rsid w:val="00E97AE0"/>
    <w:rsid w:val="00EA022C"/>
    <w:rsid w:val="00EA04E0"/>
    <w:rsid w:val="00EA1658"/>
    <w:rsid w:val="00EA2130"/>
    <w:rsid w:val="00EA220B"/>
    <w:rsid w:val="00EA2765"/>
    <w:rsid w:val="00EA3BD3"/>
    <w:rsid w:val="00EA41D5"/>
    <w:rsid w:val="00EA4FDB"/>
    <w:rsid w:val="00EA716D"/>
    <w:rsid w:val="00EA7F0A"/>
    <w:rsid w:val="00EB04EA"/>
    <w:rsid w:val="00EB1E7F"/>
    <w:rsid w:val="00EB23D1"/>
    <w:rsid w:val="00EB2CEC"/>
    <w:rsid w:val="00EB4110"/>
    <w:rsid w:val="00EB5264"/>
    <w:rsid w:val="00EB7E50"/>
    <w:rsid w:val="00EC0233"/>
    <w:rsid w:val="00EC186B"/>
    <w:rsid w:val="00EC40B0"/>
    <w:rsid w:val="00EC6E24"/>
    <w:rsid w:val="00EC7181"/>
    <w:rsid w:val="00EC785E"/>
    <w:rsid w:val="00ED0818"/>
    <w:rsid w:val="00ED113D"/>
    <w:rsid w:val="00ED1557"/>
    <w:rsid w:val="00ED26AB"/>
    <w:rsid w:val="00ED3C42"/>
    <w:rsid w:val="00ED4D3D"/>
    <w:rsid w:val="00ED4EC7"/>
    <w:rsid w:val="00ED674A"/>
    <w:rsid w:val="00EE0AC7"/>
    <w:rsid w:val="00EE2C9F"/>
    <w:rsid w:val="00EE2D57"/>
    <w:rsid w:val="00EE2EC4"/>
    <w:rsid w:val="00EE3BB0"/>
    <w:rsid w:val="00EE5773"/>
    <w:rsid w:val="00EE6B35"/>
    <w:rsid w:val="00EE6C78"/>
    <w:rsid w:val="00EF123C"/>
    <w:rsid w:val="00EF17C0"/>
    <w:rsid w:val="00EF19DA"/>
    <w:rsid w:val="00EF2B00"/>
    <w:rsid w:val="00EF301D"/>
    <w:rsid w:val="00EF4BFC"/>
    <w:rsid w:val="00EF4FF9"/>
    <w:rsid w:val="00EF576C"/>
    <w:rsid w:val="00F0113A"/>
    <w:rsid w:val="00F022A0"/>
    <w:rsid w:val="00F02450"/>
    <w:rsid w:val="00F026F5"/>
    <w:rsid w:val="00F03918"/>
    <w:rsid w:val="00F05C14"/>
    <w:rsid w:val="00F068C7"/>
    <w:rsid w:val="00F06EF5"/>
    <w:rsid w:val="00F10414"/>
    <w:rsid w:val="00F10DED"/>
    <w:rsid w:val="00F1123C"/>
    <w:rsid w:val="00F12A31"/>
    <w:rsid w:val="00F15307"/>
    <w:rsid w:val="00F15F77"/>
    <w:rsid w:val="00F169ED"/>
    <w:rsid w:val="00F17980"/>
    <w:rsid w:val="00F208B3"/>
    <w:rsid w:val="00F20F5D"/>
    <w:rsid w:val="00F21115"/>
    <w:rsid w:val="00F21581"/>
    <w:rsid w:val="00F2205A"/>
    <w:rsid w:val="00F23DA7"/>
    <w:rsid w:val="00F23E51"/>
    <w:rsid w:val="00F24408"/>
    <w:rsid w:val="00F2455F"/>
    <w:rsid w:val="00F25430"/>
    <w:rsid w:val="00F25B04"/>
    <w:rsid w:val="00F25CC8"/>
    <w:rsid w:val="00F2657C"/>
    <w:rsid w:val="00F2729C"/>
    <w:rsid w:val="00F278E3"/>
    <w:rsid w:val="00F27B94"/>
    <w:rsid w:val="00F3190C"/>
    <w:rsid w:val="00F31A77"/>
    <w:rsid w:val="00F321A5"/>
    <w:rsid w:val="00F328CA"/>
    <w:rsid w:val="00F32DB8"/>
    <w:rsid w:val="00F3406F"/>
    <w:rsid w:val="00F36E5B"/>
    <w:rsid w:val="00F36F1A"/>
    <w:rsid w:val="00F37626"/>
    <w:rsid w:val="00F37FDC"/>
    <w:rsid w:val="00F41734"/>
    <w:rsid w:val="00F42110"/>
    <w:rsid w:val="00F42F88"/>
    <w:rsid w:val="00F4333A"/>
    <w:rsid w:val="00F449E5"/>
    <w:rsid w:val="00F45E66"/>
    <w:rsid w:val="00F45E6E"/>
    <w:rsid w:val="00F47314"/>
    <w:rsid w:val="00F47A14"/>
    <w:rsid w:val="00F52A50"/>
    <w:rsid w:val="00F53F6F"/>
    <w:rsid w:val="00F5491E"/>
    <w:rsid w:val="00F54A8F"/>
    <w:rsid w:val="00F55B40"/>
    <w:rsid w:val="00F56129"/>
    <w:rsid w:val="00F563D9"/>
    <w:rsid w:val="00F56824"/>
    <w:rsid w:val="00F61078"/>
    <w:rsid w:val="00F62618"/>
    <w:rsid w:val="00F62ACF"/>
    <w:rsid w:val="00F65112"/>
    <w:rsid w:val="00F65C88"/>
    <w:rsid w:val="00F665D1"/>
    <w:rsid w:val="00F67241"/>
    <w:rsid w:val="00F6791D"/>
    <w:rsid w:val="00F713AF"/>
    <w:rsid w:val="00F735B3"/>
    <w:rsid w:val="00F738F3"/>
    <w:rsid w:val="00F743BD"/>
    <w:rsid w:val="00F754E2"/>
    <w:rsid w:val="00F758F0"/>
    <w:rsid w:val="00F77A45"/>
    <w:rsid w:val="00F81D26"/>
    <w:rsid w:val="00F81EE6"/>
    <w:rsid w:val="00F82161"/>
    <w:rsid w:val="00F8230B"/>
    <w:rsid w:val="00F8274B"/>
    <w:rsid w:val="00F829FE"/>
    <w:rsid w:val="00F84264"/>
    <w:rsid w:val="00F84693"/>
    <w:rsid w:val="00F84AB6"/>
    <w:rsid w:val="00F850B0"/>
    <w:rsid w:val="00F8601F"/>
    <w:rsid w:val="00F868AF"/>
    <w:rsid w:val="00F86E08"/>
    <w:rsid w:val="00F913B6"/>
    <w:rsid w:val="00F92676"/>
    <w:rsid w:val="00F934F3"/>
    <w:rsid w:val="00F9455F"/>
    <w:rsid w:val="00F9535F"/>
    <w:rsid w:val="00F9566E"/>
    <w:rsid w:val="00F966CB"/>
    <w:rsid w:val="00F96F3F"/>
    <w:rsid w:val="00F973E5"/>
    <w:rsid w:val="00F9793C"/>
    <w:rsid w:val="00FA0885"/>
    <w:rsid w:val="00FA17E1"/>
    <w:rsid w:val="00FA196F"/>
    <w:rsid w:val="00FA295C"/>
    <w:rsid w:val="00FA2FEC"/>
    <w:rsid w:val="00FA325A"/>
    <w:rsid w:val="00FA3840"/>
    <w:rsid w:val="00FA3E17"/>
    <w:rsid w:val="00FA400A"/>
    <w:rsid w:val="00FA46C3"/>
    <w:rsid w:val="00FA587B"/>
    <w:rsid w:val="00FA5DB6"/>
    <w:rsid w:val="00FA6727"/>
    <w:rsid w:val="00FA69A7"/>
    <w:rsid w:val="00FA6DFA"/>
    <w:rsid w:val="00FB1E17"/>
    <w:rsid w:val="00FB285A"/>
    <w:rsid w:val="00FB2D28"/>
    <w:rsid w:val="00FB2FCD"/>
    <w:rsid w:val="00FB3060"/>
    <w:rsid w:val="00FB41D8"/>
    <w:rsid w:val="00FB42A3"/>
    <w:rsid w:val="00FB599E"/>
    <w:rsid w:val="00FB602D"/>
    <w:rsid w:val="00FB73CA"/>
    <w:rsid w:val="00FB74B5"/>
    <w:rsid w:val="00FC1098"/>
    <w:rsid w:val="00FC1231"/>
    <w:rsid w:val="00FC177E"/>
    <w:rsid w:val="00FC454D"/>
    <w:rsid w:val="00FC76A3"/>
    <w:rsid w:val="00FC7BF7"/>
    <w:rsid w:val="00FC7E78"/>
    <w:rsid w:val="00FD1C28"/>
    <w:rsid w:val="00FD46AD"/>
    <w:rsid w:val="00FD5892"/>
    <w:rsid w:val="00FD7BF8"/>
    <w:rsid w:val="00FD7C41"/>
    <w:rsid w:val="00FE099C"/>
    <w:rsid w:val="00FE13BE"/>
    <w:rsid w:val="00FE1BF5"/>
    <w:rsid w:val="00FE1C29"/>
    <w:rsid w:val="00FE227C"/>
    <w:rsid w:val="00FE2294"/>
    <w:rsid w:val="00FE2716"/>
    <w:rsid w:val="00FE3A64"/>
    <w:rsid w:val="00FE4694"/>
    <w:rsid w:val="00FE4991"/>
    <w:rsid w:val="00FE4AE7"/>
    <w:rsid w:val="00FE51E3"/>
    <w:rsid w:val="00FE5994"/>
    <w:rsid w:val="00FE6126"/>
    <w:rsid w:val="00FE62F3"/>
    <w:rsid w:val="00FE6C95"/>
    <w:rsid w:val="00FF0ECA"/>
    <w:rsid w:val="00FF2115"/>
    <w:rsid w:val="00FF3A82"/>
    <w:rsid w:val="00FF4A1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 w:type="paragraph" w:styleId="HTML-oblikovano">
    <w:name w:val="HTML Preformatted"/>
    <w:basedOn w:val="Navaden"/>
    <w:link w:val="HTML-oblikovanoZnak"/>
    <w:uiPriority w:val="99"/>
    <w:semiHidden/>
    <w:unhideWhenUsed/>
    <w:rsid w:val="000672CF"/>
    <w:rPr>
      <w:rFonts w:ascii="Consolas" w:hAnsi="Consolas"/>
      <w:sz w:val="20"/>
    </w:rPr>
  </w:style>
  <w:style w:type="character" w:customStyle="1" w:styleId="HTML-oblikovanoZnak">
    <w:name w:val="HTML-oblikovano Znak"/>
    <w:basedOn w:val="Privzetapisavaodstavka"/>
    <w:link w:val="HTML-oblikovano"/>
    <w:uiPriority w:val="99"/>
    <w:semiHidden/>
    <w:rsid w:val="000672CF"/>
    <w:rPr>
      <w:rFonts w:ascii="Consolas" w:hAnsi="Consola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s://www.uradni-list.si/glasilo-uradni-list-rs/vsebina/2025-01-157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isrs.si/pregledPredpisa?sop=2025-01-295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3-01-2599"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5-01-1571" TargetMode="External"/><Relationship Id="rId10" Type="http://schemas.openxmlformats.org/officeDocument/2006/relationships/hyperlink" Target="http://www.uradni-list.si/1/objava.jsp?sop=2023-01-053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s://www.uradni-list.si/glasilo-uradni-list-rs/vsebina/2026-01-034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11BEC"/>
    <w:rsid w:val="00030453"/>
    <w:rsid w:val="00035DCA"/>
    <w:rsid w:val="000543FE"/>
    <w:rsid w:val="0006225B"/>
    <w:rsid w:val="00071594"/>
    <w:rsid w:val="000774E1"/>
    <w:rsid w:val="000B32F3"/>
    <w:rsid w:val="000C2CD9"/>
    <w:rsid w:val="000C3DD4"/>
    <w:rsid w:val="000E5EBF"/>
    <w:rsid w:val="00101424"/>
    <w:rsid w:val="00111E3F"/>
    <w:rsid w:val="001148C8"/>
    <w:rsid w:val="00117BC0"/>
    <w:rsid w:val="001210C3"/>
    <w:rsid w:val="001312BC"/>
    <w:rsid w:val="0016202A"/>
    <w:rsid w:val="001633B7"/>
    <w:rsid w:val="001744CA"/>
    <w:rsid w:val="00186844"/>
    <w:rsid w:val="001B0FFA"/>
    <w:rsid w:val="001B683D"/>
    <w:rsid w:val="001E629F"/>
    <w:rsid w:val="00224B32"/>
    <w:rsid w:val="00251F75"/>
    <w:rsid w:val="002536D1"/>
    <w:rsid w:val="0026456E"/>
    <w:rsid w:val="00293DA3"/>
    <w:rsid w:val="002B3DCB"/>
    <w:rsid w:val="00302C6C"/>
    <w:rsid w:val="00306908"/>
    <w:rsid w:val="003250F8"/>
    <w:rsid w:val="00341131"/>
    <w:rsid w:val="00352A3A"/>
    <w:rsid w:val="003572CC"/>
    <w:rsid w:val="003607E6"/>
    <w:rsid w:val="003E30A2"/>
    <w:rsid w:val="004258EA"/>
    <w:rsid w:val="0044358B"/>
    <w:rsid w:val="00450CF8"/>
    <w:rsid w:val="0045198C"/>
    <w:rsid w:val="00473FE6"/>
    <w:rsid w:val="00483066"/>
    <w:rsid w:val="00487064"/>
    <w:rsid w:val="004914B1"/>
    <w:rsid w:val="00496C09"/>
    <w:rsid w:val="00497E63"/>
    <w:rsid w:val="004B10B4"/>
    <w:rsid w:val="004C32BE"/>
    <w:rsid w:val="004D17E6"/>
    <w:rsid w:val="00500BFC"/>
    <w:rsid w:val="00507164"/>
    <w:rsid w:val="005105D1"/>
    <w:rsid w:val="00587B88"/>
    <w:rsid w:val="005C0574"/>
    <w:rsid w:val="005E359A"/>
    <w:rsid w:val="00606353"/>
    <w:rsid w:val="00617329"/>
    <w:rsid w:val="00633F7B"/>
    <w:rsid w:val="006402CA"/>
    <w:rsid w:val="006578DF"/>
    <w:rsid w:val="00680CE9"/>
    <w:rsid w:val="00686F5F"/>
    <w:rsid w:val="006B7AB6"/>
    <w:rsid w:val="006D7AE8"/>
    <w:rsid w:val="006F1F21"/>
    <w:rsid w:val="00701AD2"/>
    <w:rsid w:val="00717319"/>
    <w:rsid w:val="00741FEC"/>
    <w:rsid w:val="00750EAA"/>
    <w:rsid w:val="00760EE7"/>
    <w:rsid w:val="00791AAC"/>
    <w:rsid w:val="007A3629"/>
    <w:rsid w:val="007B606E"/>
    <w:rsid w:val="007B6263"/>
    <w:rsid w:val="007B6683"/>
    <w:rsid w:val="007C3DB1"/>
    <w:rsid w:val="007C53C5"/>
    <w:rsid w:val="007E5C32"/>
    <w:rsid w:val="007E6275"/>
    <w:rsid w:val="007E7622"/>
    <w:rsid w:val="0082063F"/>
    <w:rsid w:val="0087698C"/>
    <w:rsid w:val="008A06C3"/>
    <w:rsid w:val="00907919"/>
    <w:rsid w:val="00925C9C"/>
    <w:rsid w:val="0097399D"/>
    <w:rsid w:val="00980029"/>
    <w:rsid w:val="0099090A"/>
    <w:rsid w:val="009A2E7A"/>
    <w:rsid w:val="009C78FB"/>
    <w:rsid w:val="009D3FC6"/>
    <w:rsid w:val="009D445B"/>
    <w:rsid w:val="009E2596"/>
    <w:rsid w:val="009E7B46"/>
    <w:rsid w:val="00A009E8"/>
    <w:rsid w:val="00A02B70"/>
    <w:rsid w:val="00A1743B"/>
    <w:rsid w:val="00A30751"/>
    <w:rsid w:val="00A318CC"/>
    <w:rsid w:val="00A52BA2"/>
    <w:rsid w:val="00A711FC"/>
    <w:rsid w:val="00A75C25"/>
    <w:rsid w:val="00A807FA"/>
    <w:rsid w:val="00A87519"/>
    <w:rsid w:val="00AB3AF3"/>
    <w:rsid w:val="00AC32EA"/>
    <w:rsid w:val="00AE5588"/>
    <w:rsid w:val="00AF35B0"/>
    <w:rsid w:val="00AF5EFF"/>
    <w:rsid w:val="00B04D6A"/>
    <w:rsid w:val="00B76B6D"/>
    <w:rsid w:val="00B819ED"/>
    <w:rsid w:val="00B923C5"/>
    <w:rsid w:val="00BA0A4A"/>
    <w:rsid w:val="00BA259A"/>
    <w:rsid w:val="00BC350A"/>
    <w:rsid w:val="00BF0726"/>
    <w:rsid w:val="00C53F0A"/>
    <w:rsid w:val="00CA098B"/>
    <w:rsid w:val="00CB489B"/>
    <w:rsid w:val="00CB696E"/>
    <w:rsid w:val="00CC6B55"/>
    <w:rsid w:val="00CD379A"/>
    <w:rsid w:val="00CF090B"/>
    <w:rsid w:val="00CF3B43"/>
    <w:rsid w:val="00D106B0"/>
    <w:rsid w:val="00D363C6"/>
    <w:rsid w:val="00D40915"/>
    <w:rsid w:val="00D555A9"/>
    <w:rsid w:val="00D602D1"/>
    <w:rsid w:val="00D642EE"/>
    <w:rsid w:val="00D662BD"/>
    <w:rsid w:val="00D92AC5"/>
    <w:rsid w:val="00DB1084"/>
    <w:rsid w:val="00DB78C8"/>
    <w:rsid w:val="00DC20FE"/>
    <w:rsid w:val="00E000F9"/>
    <w:rsid w:val="00E0674E"/>
    <w:rsid w:val="00E71C11"/>
    <w:rsid w:val="00EB7EA2"/>
    <w:rsid w:val="00ED686F"/>
    <w:rsid w:val="00EE3161"/>
    <w:rsid w:val="00F0232A"/>
    <w:rsid w:val="00F03918"/>
    <w:rsid w:val="00F16503"/>
    <w:rsid w:val="00F321A5"/>
    <w:rsid w:val="00F41998"/>
    <w:rsid w:val="00F919BE"/>
    <w:rsid w:val="00FA0363"/>
    <w:rsid w:val="00FA2FEC"/>
    <w:rsid w:val="00FD1572"/>
    <w:rsid w:val="00FD1C28"/>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14</Pages>
  <Words>7475</Words>
  <Characters>42609</Characters>
  <Application>Microsoft Office Word</Application>
  <DocSecurity>0</DocSecurity>
  <Lines>355</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2025-07-11T06:15:00Z</cp:lastPrinted>
  <dcterms:created xsi:type="dcterms:W3CDTF">2026-04-02T14:05:00Z</dcterms:created>
  <dcterms:modified xsi:type="dcterms:W3CDTF">2026-06-02T06:57:00Z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ies>
</file>